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960"/>
        <w:gridCol w:w="4182"/>
        <w:gridCol w:w="2208"/>
      </w:tblGrid>
      <w:tr w:rsidR="00FC4454" w:rsidRPr="00877067" w14:paraId="42C8A57E" w14:textId="77777777" w:rsidTr="00FC4454">
        <w:trPr>
          <w:trHeight w:val="1340"/>
        </w:trPr>
        <w:tc>
          <w:tcPr>
            <w:tcW w:w="13878" w:type="dxa"/>
            <w:gridSpan w:val="4"/>
          </w:tcPr>
          <w:p w14:paraId="3980E5D4" w14:textId="3C1DDF04" w:rsidR="00FC4454" w:rsidRPr="00026ACA" w:rsidRDefault="00FC4454" w:rsidP="00FC4454">
            <w:pPr>
              <w:pStyle w:val="ListParagraph"/>
              <w:spacing w:after="0" w:line="240" w:lineRule="auto"/>
              <w:ind w:left="0"/>
              <w:jc w:val="center"/>
              <w:rPr>
                <w:rFonts w:ascii="Cambria" w:hAnsi="Cambria"/>
                <w:b/>
                <w:sz w:val="32"/>
              </w:rPr>
            </w:pPr>
            <w:r w:rsidRPr="00026ACA">
              <w:rPr>
                <w:rFonts w:ascii="Cambria" w:hAnsi="Cambria"/>
                <w:sz w:val="24"/>
              </w:rPr>
              <w:br w:type="page"/>
            </w:r>
            <w:r w:rsidR="00793259" w:rsidRPr="00793259">
              <w:rPr>
                <w:rFonts w:ascii="Cambria" w:hAnsi="Cambria"/>
                <w:i/>
                <w:sz w:val="32"/>
                <w:szCs w:val="32"/>
              </w:rPr>
              <w:t xml:space="preserve">BURR </w:t>
            </w:r>
            <w:r w:rsidRPr="00026ACA">
              <w:rPr>
                <w:rFonts w:ascii="Cambria" w:hAnsi="Cambria"/>
                <w:b/>
                <w:sz w:val="32"/>
              </w:rPr>
              <w:t xml:space="preserve">SCHOOL-WIDE STRATEGIES </w:t>
            </w:r>
          </w:p>
          <w:p w14:paraId="20FDC704" w14:textId="02CFF7F6" w:rsidR="00FC4454" w:rsidRPr="00B97ACA" w:rsidRDefault="00FC4454" w:rsidP="00FC4454">
            <w:pPr>
              <w:pStyle w:val="ListParagraph"/>
              <w:spacing w:after="0" w:line="240" w:lineRule="auto"/>
              <w:ind w:left="0"/>
              <w:rPr>
                <w:rFonts w:ascii="Cambria" w:hAnsi="Cambria"/>
                <w:sz w:val="24"/>
              </w:rPr>
            </w:pP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If every Pre-K – 5 </w:t>
            </w:r>
            <w:proofErr w:type="gramStart"/>
            <w:r w:rsidRPr="00D11123">
              <w:rPr>
                <w:rFonts w:ascii="Cambria" w:hAnsi="Cambria"/>
                <w:sz w:val="24"/>
              </w:rPr>
              <w:t>teacher</w:t>
            </w:r>
            <w:proofErr w:type="gramEnd"/>
            <w:r w:rsidRPr="00D11123">
              <w:rPr>
                <w:rFonts w:ascii="Cambria" w:hAnsi="Cambria"/>
                <w:sz w:val="24"/>
              </w:rPr>
              <w:t xml:space="preserve"> creates </w:t>
            </w:r>
            <w:r>
              <w:rPr>
                <w:rFonts w:ascii="Cambria" w:hAnsi="Cambria"/>
                <w:sz w:val="24"/>
              </w:rPr>
              <w:t>a classroom environment where students 1) Engage with complex content</w:t>
            </w:r>
            <w:r w:rsidR="00883017">
              <w:rPr>
                <w:rFonts w:ascii="Cambria" w:hAnsi="Cambria"/>
                <w:sz w:val="24"/>
              </w:rPr>
              <w:t xml:space="preserve"> and questions</w:t>
            </w:r>
            <w:r>
              <w:rPr>
                <w:rFonts w:ascii="Cambria" w:hAnsi="Cambria"/>
                <w:sz w:val="24"/>
              </w:rPr>
              <w:t>. 2) Own and explain their thinking and 3) Receive meaningful feedback, then there will be an increase in student achievement on state and district assessments.</w:t>
            </w:r>
          </w:p>
        </w:tc>
      </w:tr>
      <w:tr w:rsidR="00FC4454" w:rsidRPr="00877067" w14:paraId="625C5902" w14:textId="77777777" w:rsidTr="0081261F">
        <w:trPr>
          <w:trHeight w:val="1740"/>
        </w:trPr>
        <w:tc>
          <w:tcPr>
            <w:tcW w:w="3528" w:type="dxa"/>
            <w:tcBorders>
              <w:bottom w:val="single" w:sz="4" w:space="0" w:color="000000"/>
            </w:tcBorders>
          </w:tcPr>
          <w:p w14:paraId="26819FBA" w14:textId="77777777" w:rsidR="00FC4454" w:rsidRPr="00026ACA" w:rsidRDefault="00FC4454" w:rsidP="00FC4454">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55D96AF3" w14:textId="77777777" w:rsidR="00FC4454" w:rsidRPr="00026ACA" w:rsidRDefault="00FC4454" w:rsidP="00FC4454">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960" w:type="dxa"/>
            <w:tcBorders>
              <w:bottom w:val="single" w:sz="4" w:space="0" w:color="000000"/>
            </w:tcBorders>
          </w:tcPr>
          <w:p w14:paraId="10E8D7F4" w14:textId="77777777" w:rsidR="00FC4454" w:rsidRPr="00026ACA" w:rsidRDefault="00FC4454" w:rsidP="00FC4454">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tcBorders>
              <w:bottom w:val="single" w:sz="4" w:space="0" w:color="000000"/>
            </w:tcBorders>
          </w:tcPr>
          <w:p w14:paraId="4FB15FCA" w14:textId="77777777" w:rsidR="00FC4454" w:rsidRPr="00026ACA" w:rsidRDefault="00FC4454" w:rsidP="00FC4454">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tcBorders>
              <w:bottom w:val="single" w:sz="4" w:space="0" w:color="000000"/>
            </w:tcBorders>
          </w:tcPr>
          <w:p w14:paraId="62B4B268" w14:textId="77777777" w:rsidR="00FC4454" w:rsidRPr="00026ACA" w:rsidRDefault="00FC4454" w:rsidP="00FC4454">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492D1A72" w14:textId="77777777" w:rsidR="00FC4454" w:rsidRPr="00026ACA" w:rsidRDefault="00FC4454" w:rsidP="00FC4454">
            <w:pPr>
              <w:pStyle w:val="ListParagraph"/>
              <w:spacing w:after="0" w:line="240" w:lineRule="auto"/>
              <w:ind w:left="0"/>
              <w:jc w:val="center"/>
              <w:rPr>
                <w:rFonts w:ascii="Cambria" w:hAnsi="Cambria"/>
                <w:sz w:val="24"/>
              </w:rPr>
            </w:pPr>
          </w:p>
        </w:tc>
      </w:tr>
      <w:tr w:rsidR="00FC4454" w:rsidRPr="00877067" w14:paraId="3C6A494E" w14:textId="77777777" w:rsidTr="0081261F">
        <w:trPr>
          <w:trHeight w:val="1872"/>
        </w:trPr>
        <w:tc>
          <w:tcPr>
            <w:tcW w:w="3528" w:type="dxa"/>
            <w:shd w:val="clear" w:color="auto" w:fill="FFFFFF" w:themeFill="background1"/>
          </w:tcPr>
          <w:p w14:paraId="0BCF9A84" w14:textId="77777777" w:rsidR="00FC4454" w:rsidRPr="001B68D8" w:rsidRDefault="00FC4454" w:rsidP="00FC4454">
            <w:pPr>
              <w:pStyle w:val="ListParagraph"/>
              <w:spacing w:after="0" w:line="240" w:lineRule="auto"/>
              <w:ind w:left="0"/>
              <w:rPr>
                <w:rFonts w:ascii="Cambria" w:hAnsi="Cambria"/>
              </w:rPr>
            </w:pPr>
            <w:r w:rsidRPr="001B68D8">
              <w:rPr>
                <w:rFonts w:ascii="Cambria" w:hAnsi="Cambria"/>
              </w:rPr>
              <w:t xml:space="preserve">The staff will continue to define what complex content looks like. </w:t>
            </w:r>
          </w:p>
          <w:p w14:paraId="366765F0" w14:textId="77777777" w:rsidR="00FC4454" w:rsidRPr="001B68D8" w:rsidRDefault="00FC4454" w:rsidP="00FC4454">
            <w:pPr>
              <w:pStyle w:val="ListParagraph"/>
              <w:spacing w:after="0" w:line="240" w:lineRule="auto"/>
              <w:ind w:left="0"/>
              <w:rPr>
                <w:rFonts w:ascii="Cambria" w:hAnsi="Cambria"/>
              </w:rPr>
            </w:pPr>
          </w:p>
          <w:p w14:paraId="37BE7391" w14:textId="77777777" w:rsidR="00FC4454" w:rsidRPr="001B68D8" w:rsidRDefault="00FC4454" w:rsidP="00FC4454">
            <w:pPr>
              <w:pStyle w:val="ListParagraph"/>
              <w:spacing w:after="0" w:line="240" w:lineRule="auto"/>
              <w:ind w:left="0"/>
              <w:rPr>
                <w:rFonts w:ascii="Cambria" w:hAnsi="Cambria"/>
              </w:rPr>
            </w:pPr>
            <w:r w:rsidRPr="001B68D8">
              <w:rPr>
                <w:rFonts w:ascii="Cambria" w:hAnsi="Cambria"/>
              </w:rPr>
              <w:t>The staff will implement and supplement the curriculum with complex tasks, ideas, and questions.</w:t>
            </w:r>
          </w:p>
          <w:p w14:paraId="2064512D" w14:textId="77777777" w:rsidR="00FC4454" w:rsidRPr="001B68D8" w:rsidRDefault="00FC4454" w:rsidP="00FC4454">
            <w:pPr>
              <w:pStyle w:val="ListParagraph"/>
              <w:spacing w:after="0" w:line="240" w:lineRule="auto"/>
              <w:ind w:left="0"/>
              <w:rPr>
                <w:rFonts w:ascii="Cambria" w:hAnsi="Cambria"/>
              </w:rPr>
            </w:pPr>
          </w:p>
          <w:p w14:paraId="438AFA79" w14:textId="4AE30942" w:rsidR="00FC4454" w:rsidRPr="001B68D8" w:rsidRDefault="00FC4454" w:rsidP="00FC4454">
            <w:pPr>
              <w:pStyle w:val="ListParagraph"/>
              <w:spacing w:after="0" w:line="240" w:lineRule="auto"/>
              <w:ind w:left="0"/>
              <w:rPr>
                <w:rFonts w:ascii="Cambria" w:hAnsi="Cambria"/>
              </w:rPr>
            </w:pPr>
            <w:r w:rsidRPr="001B68D8">
              <w:rPr>
                <w:rFonts w:ascii="Cambria" w:hAnsi="Cambria"/>
              </w:rPr>
              <w:t xml:space="preserve">The staff will build capacity to implement DQs </w:t>
            </w:r>
            <w:r w:rsidR="005A5CC1">
              <w:rPr>
                <w:rFonts w:ascii="Cambria" w:hAnsi="Cambria"/>
              </w:rPr>
              <w:t xml:space="preserve">1, </w:t>
            </w:r>
            <w:r w:rsidRPr="001B68D8">
              <w:rPr>
                <w:rFonts w:ascii="Cambria" w:hAnsi="Cambria"/>
              </w:rPr>
              <w:t>2</w:t>
            </w:r>
            <w:proofErr w:type="gramStart"/>
            <w:r w:rsidRPr="001B68D8">
              <w:rPr>
                <w:rFonts w:ascii="Cambria" w:hAnsi="Cambria"/>
              </w:rPr>
              <w:t>,3,4</w:t>
            </w:r>
            <w:proofErr w:type="gramEnd"/>
            <w:r w:rsidRPr="001B68D8">
              <w:rPr>
                <w:rFonts w:ascii="Cambria" w:hAnsi="Cambria"/>
              </w:rPr>
              <w:t xml:space="preserve"> in </w:t>
            </w:r>
            <w:proofErr w:type="spellStart"/>
            <w:r w:rsidRPr="001B68D8">
              <w:rPr>
                <w:rFonts w:ascii="Cambria" w:hAnsi="Cambria"/>
              </w:rPr>
              <w:t>Marzano’s</w:t>
            </w:r>
            <w:proofErr w:type="spellEnd"/>
            <w:r w:rsidRPr="001B68D8">
              <w:rPr>
                <w:rFonts w:ascii="Cambria" w:hAnsi="Cambria"/>
              </w:rPr>
              <w:t xml:space="preserve"> instructional strategies.</w:t>
            </w:r>
          </w:p>
          <w:p w14:paraId="45B7C69A" w14:textId="77777777" w:rsidR="00FC4454" w:rsidRPr="001B68D8" w:rsidRDefault="00FC4454" w:rsidP="00FC4454">
            <w:pPr>
              <w:pStyle w:val="ListParagraph"/>
              <w:spacing w:after="0" w:line="240" w:lineRule="auto"/>
              <w:ind w:left="0"/>
              <w:rPr>
                <w:rFonts w:ascii="Cambria" w:hAnsi="Cambria"/>
              </w:rPr>
            </w:pPr>
          </w:p>
          <w:p w14:paraId="364AE933" w14:textId="77777777" w:rsidR="00FC4454" w:rsidRPr="001B68D8" w:rsidRDefault="00FC4454" w:rsidP="00FC4454">
            <w:pPr>
              <w:spacing w:after="0" w:line="240" w:lineRule="auto"/>
              <w:rPr>
                <w:rFonts w:ascii="Cambria" w:hAnsi="Cambria"/>
              </w:rPr>
            </w:pPr>
            <w:r w:rsidRPr="001B68D8">
              <w:rPr>
                <w:rFonts w:ascii="Cambria" w:hAnsi="Cambria"/>
              </w:rPr>
              <w:t>Curriculum specialists and the Principal will provide feedback, modeling, and professional development to staff about how to build student independence and capacity (workshop teaching.)</w:t>
            </w:r>
          </w:p>
        </w:tc>
        <w:tc>
          <w:tcPr>
            <w:tcW w:w="3960" w:type="dxa"/>
            <w:shd w:val="clear" w:color="auto" w:fill="FFFFFF" w:themeFill="background1"/>
          </w:tcPr>
          <w:p w14:paraId="72E1088A" w14:textId="77777777" w:rsidR="00FC4454" w:rsidRPr="001B68D8" w:rsidRDefault="00FC4454" w:rsidP="00FC4454">
            <w:pPr>
              <w:spacing w:after="0" w:line="240" w:lineRule="auto"/>
              <w:ind w:left="29"/>
              <w:rPr>
                <w:rFonts w:ascii="Cambria" w:hAnsi="Cambria"/>
              </w:rPr>
            </w:pPr>
            <w:r w:rsidRPr="001B68D8">
              <w:rPr>
                <w:rFonts w:ascii="Cambria" w:hAnsi="Cambria"/>
              </w:rPr>
              <w:t>The school will conduct one internal and one external Instructional Rounds process focused on complex content and independent thinking.</w:t>
            </w:r>
          </w:p>
          <w:p w14:paraId="3E118D1F" w14:textId="77777777" w:rsidR="00FC4454" w:rsidRPr="001B68D8" w:rsidRDefault="00FC4454" w:rsidP="00FC4454">
            <w:pPr>
              <w:spacing w:after="0" w:line="240" w:lineRule="auto"/>
              <w:ind w:left="29"/>
              <w:rPr>
                <w:rFonts w:ascii="Cambria" w:hAnsi="Cambria"/>
              </w:rPr>
            </w:pPr>
          </w:p>
          <w:p w14:paraId="425FA2D2" w14:textId="77777777" w:rsidR="00FC4454" w:rsidRPr="001B68D8" w:rsidRDefault="00FC4454" w:rsidP="00FC4454">
            <w:pPr>
              <w:spacing w:after="0" w:line="240" w:lineRule="auto"/>
              <w:ind w:left="29"/>
              <w:rPr>
                <w:rFonts w:ascii="Cambria" w:hAnsi="Cambria"/>
              </w:rPr>
            </w:pPr>
            <w:r w:rsidRPr="001B68D8">
              <w:rPr>
                <w:rFonts w:ascii="Cambria" w:hAnsi="Cambria"/>
              </w:rPr>
              <w:t>Visitations, walk-throughs, and observations conducted by Curriculum Specialists and Principal will provide constructive feedback to teachers.</w:t>
            </w:r>
          </w:p>
          <w:p w14:paraId="69F633D8" w14:textId="77777777" w:rsidR="00FC4454" w:rsidRPr="001B68D8" w:rsidRDefault="00FC4454" w:rsidP="00FC4454">
            <w:pPr>
              <w:spacing w:after="0" w:line="240" w:lineRule="auto"/>
              <w:ind w:left="29"/>
              <w:rPr>
                <w:rFonts w:ascii="Cambria" w:hAnsi="Cambria"/>
              </w:rPr>
            </w:pPr>
          </w:p>
          <w:p w14:paraId="252FD257" w14:textId="77777777" w:rsidR="00FC4454" w:rsidRPr="001B68D8" w:rsidRDefault="00FC4454" w:rsidP="00FC4454">
            <w:pPr>
              <w:spacing w:after="0" w:line="240" w:lineRule="auto"/>
              <w:rPr>
                <w:rFonts w:ascii="Cambria" w:hAnsi="Cambria"/>
              </w:rPr>
            </w:pPr>
            <w:r w:rsidRPr="001B68D8">
              <w:rPr>
                <w:rFonts w:ascii="Cambria" w:hAnsi="Cambria"/>
              </w:rPr>
              <w:t>Data teams (grade level, whole school) will use quantitative data and student work to refine instructional practices.</w:t>
            </w:r>
          </w:p>
          <w:p w14:paraId="36A52A86" w14:textId="77777777" w:rsidR="00FC4454" w:rsidRPr="001B68D8" w:rsidRDefault="00FC4454" w:rsidP="00FC4454">
            <w:pPr>
              <w:spacing w:after="0" w:line="240" w:lineRule="auto"/>
              <w:rPr>
                <w:rFonts w:ascii="Cambria" w:hAnsi="Cambria"/>
              </w:rPr>
            </w:pPr>
          </w:p>
          <w:p w14:paraId="795D2520" w14:textId="77777777" w:rsidR="00FC4454" w:rsidRPr="001B68D8" w:rsidRDefault="00FC4454" w:rsidP="00FC4454">
            <w:pPr>
              <w:spacing w:after="0" w:line="240" w:lineRule="auto"/>
              <w:rPr>
                <w:rFonts w:ascii="Cambria" w:hAnsi="Cambria"/>
              </w:rPr>
            </w:pPr>
            <w:r w:rsidRPr="001B68D8">
              <w:rPr>
                <w:rFonts w:ascii="Cambria" w:hAnsi="Cambria"/>
              </w:rPr>
              <w:t>A steering committee of teachers will work with Dr. Richard Cash to implement and share higher order thinking strategies.</w:t>
            </w:r>
          </w:p>
        </w:tc>
        <w:tc>
          <w:tcPr>
            <w:tcW w:w="4182" w:type="dxa"/>
            <w:shd w:val="clear" w:color="auto" w:fill="FFFFFF" w:themeFill="background1"/>
          </w:tcPr>
          <w:p w14:paraId="718A72C2" w14:textId="7C4A066E" w:rsidR="00FC4454" w:rsidRDefault="00A83083" w:rsidP="00FC4454">
            <w:pPr>
              <w:pStyle w:val="ListParagraph"/>
              <w:spacing w:after="0" w:line="240" w:lineRule="auto"/>
              <w:ind w:left="0"/>
              <w:rPr>
                <w:rFonts w:ascii="Cambria" w:hAnsi="Cambria"/>
              </w:rPr>
            </w:pPr>
            <w:r>
              <w:rPr>
                <w:rFonts w:ascii="Cambria" w:hAnsi="Cambria"/>
              </w:rPr>
              <w:t>88</w:t>
            </w:r>
            <w:r w:rsidR="00FC4454" w:rsidRPr="001B68D8">
              <w:rPr>
                <w:rFonts w:ascii="Cambria" w:hAnsi="Cambria"/>
              </w:rPr>
              <w:t>% of students</w:t>
            </w:r>
            <w:r>
              <w:rPr>
                <w:rFonts w:ascii="Cambria" w:hAnsi="Cambria"/>
              </w:rPr>
              <w:t xml:space="preserve"> K-5</w:t>
            </w:r>
            <w:r w:rsidR="00FC4454" w:rsidRPr="001B68D8">
              <w:rPr>
                <w:rFonts w:ascii="Cambria" w:hAnsi="Cambria"/>
              </w:rPr>
              <w:t xml:space="preserve"> </w:t>
            </w:r>
            <w:r>
              <w:rPr>
                <w:rFonts w:ascii="Cambria" w:hAnsi="Cambria"/>
              </w:rPr>
              <w:t>will meet grade level expectation on</w:t>
            </w:r>
            <w:r w:rsidR="00FC4454" w:rsidRPr="001B68D8">
              <w:rPr>
                <w:rFonts w:ascii="Cambria" w:hAnsi="Cambria"/>
              </w:rPr>
              <w:t xml:space="preserve"> DRA2/ Benchmark</w:t>
            </w:r>
            <w:r>
              <w:rPr>
                <w:rFonts w:ascii="Cambria" w:hAnsi="Cambria"/>
              </w:rPr>
              <w:t>.</w:t>
            </w:r>
          </w:p>
          <w:p w14:paraId="2633FAF1" w14:textId="77777777" w:rsidR="00A83083" w:rsidRDefault="00A83083" w:rsidP="00FC4454">
            <w:pPr>
              <w:pStyle w:val="ListParagraph"/>
              <w:spacing w:after="0" w:line="240" w:lineRule="auto"/>
              <w:ind w:left="0"/>
              <w:rPr>
                <w:rFonts w:ascii="Cambria" w:hAnsi="Cambria"/>
              </w:rPr>
            </w:pPr>
          </w:p>
          <w:p w14:paraId="7D3A1390" w14:textId="5EC7D1EB" w:rsidR="00A83083" w:rsidRDefault="00A83083" w:rsidP="00A83083">
            <w:pPr>
              <w:spacing w:after="0" w:line="240" w:lineRule="auto"/>
              <w:rPr>
                <w:rFonts w:ascii="Times New Roman" w:eastAsiaTheme="minorHAnsi" w:hAnsi="Times New Roman"/>
                <w:sz w:val="24"/>
                <w:szCs w:val="24"/>
              </w:rPr>
            </w:pPr>
            <w:r w:rsidRPr="00A83083">
              <w:rPr>
                <w:rFonts w:ascii="Times New Roman" w:eastAsiaTheme="minorHAnsi" w:hAnsi="Times New Roman"/>
                <w:sz w:val="24"/>
                <w:szCs w:val="24"/>
              </w:rPr>
              <w:t xml:space="preserve">70% </w:t>
            </w:r>
            <w:r>
              <w:rPr>
                <w:rFonts w:ascii="Times New Roman" w:eastAsiaTheme="minorHAnsi" w:hAnsi="Times New Roman"/>
                <w:sz w:val="24"/>
                <w:szCs w:val="24"/>
              </w:rPr>
              <w:t xml:space="preserve">of students in grades (K-5) </w:t>
            </w:r>
            <w:r w:rsidRPr="00A83083">
              <w:rPr>
                <w:rFonts w:ascii="Times New Roman" w:eastAsiaTheme="minorHAnsi" w:hAnsi="Times New Roman"/>
                <w:sz w:val="24"/>
                <w:szCs w:val="24"/>
              </w:rPr>
              <w:t xml:space="preserve">will </w:t>
            </w:r>
            <w:r w:rsidR="00227671">
              <w:rPr>
                <w:rFonts w:ascii="Times New Roman" w:eastAsiaTheme="minorHAnsi" w:hAnsi="Times New Roman"/>
                <w:sz w:val="24"/>
                <w:szCs w:val="24"/>
              </w:rPr>
              <w:t>receive a scaled score of 3 on an on demand writing prompt by June 2014</w:t>
            </w:r>
            <w:r>
              <w:rPr>
                <w:rFonts w:ascii="Times New Roman" w:eastAsiaTheme="minorHAnsi" w:hAnsi="Times New Roman"/>
                <w:sz w:val="24"/>
                <w:szCs w:val="24"/>
              </w:rPr>
              <w:t>.</w:t>
            </w:r>
          </w:p>
          <w:p w14:paraId="7753F3C4" w14:textId="77777777" w:rsidR="00A83083" w:rsidRDefault="00A83083" w:rsidP="00A83083">
            <w:pPr>
              <w:spacing w:after="0" w:line="240" w:lineRule="auto"/>
              <w:rPr>
                <w:rFonts w:ascii="Times New Roman" w:eastAsiaTheme="minorHAnsi" w:hAnsi="Times New Roman"/>
                <w:sz w:val="24"/>
                <w:szCs w:val="24"/>
              </w:rPr>
            </w:pPr>
          </w:p>
          <w:p w14:paraId="6CE0F47A" w14:textId="77777777" w:rsidR="00A83083" w:rsidRDefault="00A83083" w:rsidP="00A830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75% of students in K and 1 will meet goal in the Missing Number subtest of </w:t>
            </w:r>
            <w:proofErr w:type="spellStart"/>
            <w:r>
              <w:rPr>
                <w:rFonts w:ascii="Times New Roman" w:eastAsiaTheme="minorHAnsi" w:hAnsi="Times New Roman"/>
                <w:sz w:val="24"/>
                <w:szCs w:val="24"/>
              </w:rPr>
              <w:t>Aimsweb</w:t>
            </w:r>
            <w:proofErr w:type="spellEnd"/>
            <w:r>
              <w:rPr>
                <w:rFonts w:ascii="Times New Roman" w:eastAsiaTheme="minorHAnsi" w:hAnsi="Times New Roman"/>
                <w:sz w:val="24"/>
                <w:szCs w:val="24"/>
              </w:rPr>
              <w:t>.</w:t>
            </w:r>
          </w:p>
          <w:p w14:paraId="5B6FB2E3" w14:textId="77777777" w:rsidR="00A83083" w:rsidRDefault="00A83083" w:rsidP="00A83083">
            <w:pPr>
              <w:spacing w:after="0" w:line="240" w:lineRule="auto"/>
              <w:rPr>
                <w:rFonts w:ascii="Times New Roman" w:eastAsiaTheme="minorHAnsi" w:hAnsi="Times New Roman"/>
                <w:sz w:val="24"/>
                <w:szCs w:val="24"/>
              </w:rPr>
            </w:pPr>
          </w:p>
          <w:p w14:paraId="672E9FD4" w14:textId="02B68167" w:rsidR="00A83083" w:rsidRDefault="00A83083" w:rsidP="00A830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70% of students in grades 1 and 2 will meet goal in the M-COMP subtest of </w:t>
            </w:r>
            <w:proofErr w:type="spellStart"/>
            <w:r>
              <w:rPr>
                <w:rFonts w:ascii="Times New Roman" w:eastAsiaTheme="minorHAnsi" w:hAnsi="Times New Roman"/>
                <w:sz w:val="24"/>
                <w:szCs w:val="24"/>
              </w:rPr>
              <w:t>Aimsweb</w:t>
            </w:r>
            <w:proofErr w:type="spellEnd"/>
            <w:r>
              <w:rPr>
                <w:rFonts w:ascii="Times New Roman" w:eastAsiaTheme="minorHAnsi" w:hAnsi="Times New Roman"/>
                <w:sz w:val="24"/>
                <w:szCs w:val="24"/>
              </w:rPr>
              <w:t>.</w:t>
            </w:r>
          </w:p>
          <w:p w14:paraId="35D22F5C" w14:textId="77777777" w:rsidR="00A83083" w:rsidRDefault="00A83083" w:rsidP="008365B7">
            <w:pPr>
              <w:spacing w:after="0" w:line="240" w:lineRule="auto"/>
              <w:rPr>
                <w:rFonts w:ascii="Times New Roman" w:eastAsiaTheme="minorHAnsi" w:hAnsi="Times New Roman"/>
                <w:sz w:val="24"/>
                <w:szCs w:val="24"/>
              </w:rPr>
            </w:pPr>
          </w:p>
          <w:p w14:paraId="35BF1F3F" w14:textId="536DF622" w:rsidR="00A83083" w:rsidRPr="00A83083" w:rsidRDefault="00A83083" w:rsidP="00A83083">
            <w:pPr>
              <w:spacing w:after="0" w:line="240" w:lineRule="auto"/>
              <w:rPr>
                <w:rFonts w:ascii="Times New Roman" w:eastAsiaTheme="minorHAnsi" w:hAnsi="Times New Roman"/>
                <w:sz w:val="24"/>
                <w:szCs w:val="24"/>
              </w:rPr>
            </w:pPr>
            <w:r>
              <w:rPr>
                <w:rFonts w:ascii="Times New Roman" w:eastAsiaTheme="minorHAnsi" w:hAnsi="Times New Roman"/>
                <w:sz w:val="24"/>
                <w:szCs w:val="24"/>
              </w:rPr>
              <w:t>Grades 3 -5</w:t>
            </w:r>
            <w:r w:rsidRPr="00A83083">
              <w:rPr>
                <w:rFonts w:ascii="Times New Roman" w:eastAsiaTheme="minorHAnsi" w:hAnsi="Times New Roman"/>
                <w:sz w:val="24"/>
                <w:szCs w:val="24"/>
              </w:rPr>
              <w:t xml:space="preserve"> – 10 point increase on Integrated Understanding</w:t>
            </w:r>
            <w:r>
              <w:rPr>
                <w:rFonts w:ascii="Times New Roman" w:eastAsiaTheme="minorHAnsi" w:hAnsi="Times New Roman"/>
                <w:sz w:val="24"/>
                <w:szCs w:val="24"/>
              </w:rPr>
              <w:t xml:space="preserve"> subtest of Blue Ribbon.</w:t>
            </w:r>
          </w:p>
          <w:p w14:paraId="62A6DA20" w14:textId="77777777" w:rsidR="001B68D8" w:rsidRPr="001B68D8" w:rsidRDefault="001B68D8" w:rsidP="001B68D8">
            <w:pPr>
              <w:pStyle w:val="ListParagraph"/>
              <w:spacing w:after="0" w:line="240" w:lineRule="auto"/>
              <w:ind w:left="0"/>
              <w:rPr>
                <w:rFonts w:ascii="Cambria" w:hAnsi="Cambria"/>
              </w:rPr>
            </w:pPr>
          </w:p>
          <w:p w14:paraId="06C88DAC" w14:textId="3C8864CC" w:rsidR="00651DA6" w:rsidRPr="001B68D8" w:rsidRDefault="00651DA6" w:rsidP="001B68D8">
            <w:pPr>
              <w:pStyle w:val="ListParagraph"/>
              <w:spacing w:after="0" w:line="240" w:lineRule="auto"/>
              <w:ind w:left="0"/>
              <w:rPr>
                <w:rFonts w:ascii="Cambria" w:hAnsi="Cambria"/>
              </w:rPr>
            </w:pPr>
          </w:p>
        </w:tc>
        <w:tc>
          <w:tcPr>
            <w:tcW w:w="2208" w:type="dxa"/>
            <w:shd w:val="clear" w:color="auto" w:fill="FFFFFF" w:themeFill="background1"/>
          </w:tcPr>
          <w:p w14:paraId="56EFB6C8" w14:textId="77777777" w:rsidR="00FC4454" w:rsidRPr="00026ACA" w:rsidRDefault="00FC4454" w:rsidP="00FC4454">
            <w:pPr>
              <w:pStyle w:val="ListParagraph"/>
              <w:spacing w:after="0" w:line="240" w:lineRule="auto"/>
              <w:ind w:left="0"/>
              <w:rPr>
                <w:rFonts w:ascii="Cambria" w:hAnsi="Cambria"/>
                <w:sz w:val="24"/>
              </w:rPr>
            </w:pPr>
            <w:r w:rsidRPr="00026ACA">
              <w:rPr>
                <w:rFonts w:ascii="Cambria" w:hAnsi="Cambria"/>
                <w:sz w:val="24"/>
              </w:rPr>
              <w:t xml:space="preserve">Release time for </w:t>
            </w:r>
          </w:p>
          <w:p w14:paraId="4543F272" w14:textId="77777777" w:rsidR="00FC4454" w:rsidRPr="00026ACA" w:rsidRDefault="00FC4454" w:rsidP="00FC4454">
            <w:pPr>
              <w:pStyle w:val="ListParagraph"/>
              <w:spacing w:after="0" w:line="240" w:lineRule="auto"/>
              <w:ind w:left="0"/>
              <w:rPr>
                <w:rFonts w:ascii="Cambria" w:hAnsi="Cambria"/>
                <w:sz w:val="24"/>
              </w:rPr>
            </w:pPr>
            <w:r w:rsidRPr="00026ACA">
              <w:rPr>
                <w:rFonts w:ascii="Cambria" w:hAnsi="Cambria"/>
                <w:sz w:val="24"/>
              </w:rPr>
              <w:t>Curriculum Specialists to plan with grade level teachers.</w:t>
            </w:r>
          </w:p>
          <w:p w14:paraId="5AB8C672" w14:textId="77777777" w:rsidR="00FC4454" w:rsidRPr="00026ACA" w:rsidRDefault="00FC4454" w:rsidP="00FC4454">
            <w:pPr>
              <w:pStyle w:val="ListParagraph"/>
              <w:spacing w:after="0" w:line="240" w:lineRule="auto"/>
              <w:ind w:left="0"/>
              <w:rPr>
                <w:rFonts w:ascii="Cambria" w:hAnsi="Cambria"/>
                <w:sz w:val="24"/>
              </w:rPr>
            </w:pPr>
          </w:p>
          <w:p w14:paraId="7DA1E4BE" w14:textId="77777777" w:rsidR="00FC4454" w:rsidRPr="00026ACA" w:rsidRDefault="00FC4454" w:rsidP="00FC4454">
            <w:pPr>
              <w:pStyle w:val="ListParagraph"/>
              <w:spacing w:after="0" w:line="240" w:lineRule="auto"/>
              <w:ind w:left="0"/>
              <w:rPr>
                <w:rFonts w:ascii="Cambria" w:hAnsi="Cambria"/>
                <w:sz w:val="24"/>
              </w:rPr>
            </w:pPr>
            <w:r w:rsidRPr="00026ACA">
              <w:rPr>
                <w:rFonts w:ascii="Cambria" w:hAnsi="Cambria"/>
                <w:sz w:val="24"/>
              </w:rPr>
              <w:t>Common plan</w:t>
            </w:r>
            <w:r>
              <w:rPr>
                <w:rFonts w:ascii="Cambria" w:hAnsi="Cambria"/>
                <w:sz w:val="24"/>
              </w:rPr>
              <w:t>ning time</w:t>
            </w:r>
          </w:p>
          <w:p w14:paraId="46D14B5A" w14:textId="77777777" w:rsidR="00FC4454" w:rsidRPr="00026ACA" w:rsidRDefault="00FC4454" w:rsidP="00FC4454">
            <w:pPr>
              <w:pStyle w:val="ListParagraph"/>
              <w:spacing w:after="0" w:line="240" w:lineRule="auto"/>
              <w:ind w:left="0"/>
              <w:rPr>
                <w:rFonts w:ascii="Cambria" w:hAnsi="Cambria"/>
                <w:sz w:val="24"/>
              </w:rPr>
            </w:pPr>
          </w:p>
          <w:p w14:paraId="66449F20" w14:textId="2F375BC3" w:rsidR="00FC4454" w:rsidRDefault="00573549" w:rsidP="00FC4454">
            <w:pPr>
              <w:pStyle w:val="ListParagraph"/>
              <w:spacing w:after="0" w:line="240" w:lineRule="auto"/>
              <w:ind w:left="0"/>
              <w:rPr>
                <w:rFonts w:ascii="Cambria" w:hAnsi="Cambria"/>
                <w:sz w:val="24"/>
              </w:rPr>
            </w:pPr>
            <w:proofErr w:type="spellStart"/>
            <w:r>
              <w:rPr>
                <w:rFonts w:ascii="Cambria" w:hAnsi="Cambria"/>
                <w:sz w:val="24"/>
              </w:rPr>
              <w:t>Marzano’s</w:t>
            </w:r>
            <w:proofErr w:type="spellEnd"/>
            <w:r>
              <w:rPr>
                <w:rFonts w:ascii="Cambria" w:hAnsi="Cambria"/>
                <w:sz w:val="24"/>
              </w:rPr>
              <w:t xml:space="preserve"> text (TBD)</w:t>
            </w:r>
            <w:r w:rsidR="00FC4454">
              <w:rPr>
                <w:rFonts w:ascii="Cambria" w:hAnsi="Cambria"/>
                <w:sz w:val="24"/>
              </w:rPr>
              <w:t xml:space="preserve"> for every teacher.</w:t>
            </w:r>
          </w:p>
          <w:p w14:paraId="719969E3" w14:textId="77777777" w:rsidR="00FC4454" w:rsidRDefault="00FC4454" w:rsidP="00FC4454">
            <w:pPr>
              <w:pStyle w:val="ListParagraph"/>
              <w:spacing w:after="0" w:line="240" w:lineRule="auto"/>
              <w:ind w:left="0"/>
              <w:rPr>
                <w:rFonts w:ascii="Cambria" w:hAnsi="Cambria"/>
                <w:sz w:val="24"/>
              </w:rPr>
            </w:pPr>
          </w:p>
          <w:p w14:paraId="25800C72" w14:textId="3AB34817" w:rsidR="00FC4454" w:rsidRPr="00026ACA" w:rsidRDefault="00FC4454" w:rsidP="005A5CC1">
            <w:pPr>
              <w:pStyle w:val="ListParagraph"/>
              <w:spacing w:after="0" w:line="240" w:lineRule="auto"/>
              <w:ind w:left="0"/>
              <w:rPr>
                <w:rFonts w:ascii="Cambria" w:hAnsi="Cambria"/>
                <w:sz w:val="24"/>
              </w:rPr>
            </w:pPr>
            <w:r>
              <w:rPr>
                <w:rFonts w:ascii="Cambria" w:hAnsi="Cambria"/>
                <w:sz w:val="24"/>
              </w:rPr>
              <w:t xml:space="preserve">Professional development in the areas of </w:t>
            </w:r>
            <w:r w:rsidR="005A5CC1">
              <w:rPr>
                <w:rFonts w:ascii="Cambria" w:hAnsi="Cambria"/>
                <w:sz w:val="24"/>
              </w:rPr>
              <w:t xml:space="preserve">the </w:t>
            </w:r>
            <w:r>
              <w:rPr>
                <w:rFonts w:ascii="Cambria" w:hAnsi="Cambria"/>
                <w:sz w:val="24"/>
              </w:rPr>
              <w:t xml:space="preserve">workshop </w:t>
            </w:r>
            <w:r w:rsidR="005A5CC1">
              <w:rPr>
                <w:rFonts w:ascii="Cambria" w:hAnsi="Cambria"/>
                <w:sz w:val="24"/>
              </w:rPr>
              <w:t xml:space="preserve">model and workshop </w:t>
            </w:r>
            <w:r>
              <w:rPr>
                <w:rFonts w:ascii="Cambria" w:hAnsi="Cambria"/>
                <w:sz w:val="24"/>
              </w:rPr>
              <w:t xml:space="preserve">teaching </w:t>
            </w:r>
            <w:r w:rsidR="005A5CC1">
              <w:rPr>
                <w:rFonts w:ascii="Cambria" w:hAnsi="Cambria"/>
                <w:sz w:val="24"/>
              </w:rPr>
              <w:t xml:space="preserve">/ building </w:t>
            </w:r>
            <w:r>
              <w:rPr>
                <w:rFonts w:ascii="Cambria" w:hAnsi="Cambria"/>
                <w:sz w:val="24"/>
              </w:rPr>
              <w:t>student independence.</w:t>
            </w:r>
          </w:p>
        </w:tc>
      </w:tr>
    </w:tbl>
    <w:p w14:paraId="123C20D6" w14:textId="55324719" w:rsidR="00CE2BCA" w:rsidRDefault="00CE2BCA" w:rsidP="00423E35">
      <w:pPr>
        <w:rPr>
          <w:rFonts w:asciiTheme="majorHAnsi" w:hAnsiTheme="majorHAnsi"/>
          <w:sz w:val="24"/>
          <w:szCs w:val="24"/>
        </w:rPr>
      </w:pPr>
      <w:bookmarkStart w:id="0" w:name="_GoBack"/>
      <w:bookmarkEnd w:id="0"/>
    </w:p>
    <w:p w14:paraId="28E3796F" w14:textId="3CAD0710" w:rsidR="003C386D" w:rsidRDefault="003C386D" w:rsidP="006827AC">
      <w:pPr>
        <w:tabs>
          <w:tab w:val="left" w:pos="3900"/>
        </w:tabs>
        <w:rPr>
          <w:rFonts w:asciiTheme="majorHAnsi" w:hAnsiTheme="majorHAnsi"/>
          <w:sz w:val="24"/>
          <w:szCs w:val="24"/>
        </w:rPr>
      </w:pPr>
    </w:p>
    <w:p w14:paraId="18EDF6E4" w14:textId="6A8EF240" w:rsidR="00573549" w:rsidRDefault="00573549" w:rsidP="00573549">
      <w:pPr>
        <w:tabs>
          <w:tab w:val="left" w:pos="3900"/>
        </w:tabs>
        <w:rPr>
          <w:rFonts w:asciiTheme="majorHAnsi" w:hAnsiTheme="majorHAnsi"/>
          <w:sz w:val="24"/>
          <w:szCs w:val="24"/>
        </w:rPr>
      </w:pPr>
      <w:r w:rsidRPr="001E2ECF">
        <w:rPr>
          <w:rFonts w:asciiTheme="majorHAnsi" w:hAnsiTheme="majorHAnsi"/>
          <w:sz w:val="24"/>
          <w:szCs w:val="24"/>
          <w:u w:val="single"/>
        </w:rPr>
        <w:t>Problem of Practice:</w:t>
      </w:r>
      <w:r>
        <w:rPr>
          <w:rFonts w:asciiTheme="majorHAnsi" w:hAnsiTheme="majorHAnsi"/>
          <w:sz w:val="24"/>
          <w:szCs w:val="24"/>
        </w:rPr>
        <w:t xml:space="preserve"> Burr’s students are</w:t>
      </w:r>
      <w:r w:rsidRPr="00423E35">
        <w:rPr>
          <w:rFonts w:ascii="Cambria" w:hAnsi="Cambria"/>
        </w:rPr>
        <w:t xml:space="preserve"> </w:t>
      </w:r>
      <w:r w:rsidRPr="007A55DC">
        <w:rPr>
          <w:rFonts w:ascii="Cambria" w:hAnsi="Cambria"/>
        </w:rPr>
        <w:t>motivated, focused learners</w:t>
      </w:r>
      <w:r>
        <w:rPr>
          <w:rFonts w:ascii="Cambria" w:hAnsi="Cambria"/>
        </w:rPr>
        <w:t>.</w:t>
      </w:r>
      <w:r>
        <w:rPr>
          <w:rFonts w:asciiTheme="majorHAnsi" w:hAnsiTheme="majorHAnsi"/>
          <w:sz w:val="24"/>
          <w:szCs w:val="24"/>
        </w:rPr>
        <w:t xml:space="preserve"> </w:t>
      </w:r>
      <w:r w:rsidR="00C50EB3">
        <w:rPr>
          <w:rFonts w:asciiTheme="majorHAnsi" w:hAnsiTheme="majorHAnsi"/>
          <w:sz w:val="24"/>
          <w:szCs w:val="24"/>
        </w:rPr>
        <w:t>Last year teachers committed</w:t>
      </w:r>
      <w:r>
        <w:rPr>
          <w:rFonts w:asciiTheme="majorHAnsi" w:hAnsiTheme="majorHAnsi"/>
          <w:sz w:val="24"/>
          <w:szCs w:val="24"/>
        </w:rPr>
        <w:t xml:space="preserve"> </w:t>
      </w:r>
      <w:r w:rsidR="00C50EB3">
        <w:rPr>
          <w:rFonts w:asciiTheme="majorHAnsi" w:hAnsiTheme="majorHAnsi"/>
          <w:sz w:val="24"/>
          <w:szCs w:val="24"/>
        </w:rPr>
        <w:t xml:space="preserve">to asking deeper questions. As we move forward, we </w:t>
      </w:r>
      <w:r>
        <w:rPr>
          <w:rFonts w:asciiTheme="majorHAnsi" w:hAnsiTheme="majorHAnsi"/>
          <w:sz w:val="24"/>
          <w:szCs w:val="24"/>
        </w:rPr>
        <w:t xml:space="preserve">still </w:t>
      </w:r>
      <w:r w:rsidR="00C50EB3">
        <w:rPr>
          <w:rFonts w:asciiTheme="majorHAnsi" w:hAnsiTheme="majorHAnsi"/>
          <w:sz w:val="24"/>
          <w:szCs w:val="24"/>
        </w:rPr>
        <w:t>need to create</w:t>
      </w:r>
      <w:r>
        <w:rPr>
          <w:rFonts w:asciiTheme="majorHAnsi" w:hAnsiTheme="majorHAnsi"/>
          <w:sz w:val="24"/>
          <w:szCs w:val="24"/>
        </w:rPr>
        <w:t xml:space="preserve"> daily opportunities for students to grapple with complexity and build independent thinking skills. </w:t>
      </w:r>
    </w:p>
    <w:p w14:paraId="7C254704" w14:textId="77777777" w:rsidR="00573549" w:rsidRDefault="00573549" w:rsidP="006827AC">
      <w:pPr>
        <w:tabs>
          <w:tab w:val="left" w:pos="3900"/>
        </w:tabs>
        <w:rPr>
          <w:rFonts w:asciiTheme="majorHAnsi" w:hAnsiTheme="majorHAnsi"/>
          <w:sz w:val="24"/>
          <w:szCs w:val="24"/>
          <w:u w:val="single"/>
        </w:rPr>
      </w:pPr>
    </w:p>
    <w:p w14:paraId="39B65571" w14:textId="77777777" w:rsidR="003C386D" w:rsidRPr="003C386D" w:rsidRDefault="003C386D" w:rsidP="006827AC">
      <w:pPr>
        <w:tabs>
          <w:tab w:val="left" w:pos="3900"/>
        </w:tabs>
        <w:rPr>
          <w:rFonts w:asciiTheme="majorHAnsi" w:hAnsiTheme="majorHAnsi"/>
          <w:sz w:val="24"/>
          <w:szCs w:val="24"/>
          <w:u w:val="single"/>
        </w:rPr>
      </w:pPr>
      <w:r w:rsidRPr="003C386D">
        <w:rPr>
          <w:rFonts w:asciiTheme="majorHAnsi" w:hAnsiTheme="majorHAnsi"/>
          <w:sz w:val="24"/>
          <w:szCs w:val="24"/>
          <w:u w:val="single"/>
        </w:rPr>
        <w:t>Theories of Action:</w:t>
      </w:r>
    </w:p>
    <w:p w14:paraId="0245B7E5" w14:textId="33C91274" w:rsidR="004F0AAC" w:rsidRDefault="004F0AAC" w:rsidP="003C386D">
      <w:pPr>
        <w:tabs>
          <w:tab w:val="left" w:pos="3900"/>
        </w:tabs>
        <w:rPr>
          <w:rFonts w:asciiTheme="majorHAnsi" w:hAnsiTheme="majorHAnsi"/>
          <w:sz w:val="24"/>
          <w:szCs w:val="24"/>
        </w:rPr>
      </w:pPr>
      <w:r>
        <w:rPr>
          <w:rFonts w:asciiTheme="majorHAnsi" w:hAnsiTheme="majorHAnsi"/>
          <w:sz w:val="24"/>
          <w:szCs w:val="24"/>
        </w:rPr>
        <w:t>If we monitor and refine the complexity of the content we give students</w:t>
      </w:r>
      <w:r w:rsidR="003C386D">
        <w:rPr>
          <w:rFonts w:asciiTheme="majorHAnsi" w:hAnsiTheme="majorHAnsi"/>
          <w:sz w:val="24"/>
          <w:szCs w:val="24"/>
        </w:rPr>
        <w:t>,</w:t>
      </w:r>
      <w:r>
        <w:rPr>
          <w:rFonts w:asciiTheme="majorHAnsi" w:hAnsiTheme="majorHAnsi"/>
          <w:sz w:val="24"/>
          <w:szCs w:val="24"/>
        </w:rPr>
        <w:t xml:space="preserve"> and if we provide opportunities for students to grapple with this content, then students will build </w:t>
      </w:r>
      <w:r w:rsidR="003C386D">
        <w:rPr>
          <w:rFonts w:asciiTheme="majorHAnsi" w:hAnsiTheme="majorHAnsi"/>
          <w:sz w:val="24"/>
          <w:szCs w:val="24"/>
        </w:rPr>
        <w:t xml:space="preserve">higher level thinking skills </w:t>
      </w:r>
      <w:r>
        <w:rPr>
          <w:rFonts w:asciiTheme="majorHAnsi" w:hAnsiTheme="majorHAnsi"/>
          <w:sz w:val="24"/>
          <w:szCs w:val="24"/>
        </w:rPr>
        <w:t xml:space="preserve">and student learning will improve. </w:t>
      </w:r>
      <w:r w:rsidR="003C386D">
        <w:rPr>
          <w:rFonts w:asciiTheme="majorHAnsi" w:hAnsiTheme="majorHAnsi"/>
          <w:sz w:val="24"/>
          <w:szCs w:val="24"/>
        </w:rPr>
        <w:t>(Content)</w:t>
      </w:r>
    </w:p>
    <w:p w14:paraId="3553E366" w14:textId="4F7B3D4E" w:rsidR="004F0AAC" w:rsidRPr="004F0AAC" w:rsidRDefault="004F0AAC" w:rsidP="004F0AAC">
      <w:pPr>
        <w:spacing w:after="0" w:line="240" w:lineRule="auto"/>
        <w:rPr>
          <w:rFonts w:asciiTheme="majorHAnsi" w:hAnsiTheme="majorHAnsi"/>
          <w:sz w:val="24"/>
          <w:szCs w:val="24"/>
        </w:rPr>
      </w:pPr>
      <w:r w:rsidRPr="004F0AAC">
        <w:rPr>
          <w:rFonts w:asciiTheme="majorHAnsi" w:hAnsiTheme="majorHAnsi"/>
          <w:sz w:val="24"/>
          <w:szCs w:val="24"/>
        </w:rPr>
        <w:t>If we create an environment of collaboration across the school and grade levels focused on improving instruction and assessment, then teachers will broaden their repertoire of</w:t>
      </w:r>
      <w:r w:rsidR="003C386D">
        <w:rPr>
          <w:rFonts w:asciiTheme="majorHAnsi" w:hAnsiTheme="majorHAnsi"/>
          <w:sz w:val="24"/>
          <w:szCs w:val="24"/>
        </w:rPr>
        <w:t xml:space="preserve"> </w:t>
      </w:r>
      <w:r w:rsidRPr="004F0AAC">
        <w:rPr>
          <w:rFonts w:asciiTheme="majorHAnsi" w:hAnsiTheme="majorHAnsi"/>
          <w:sz w:val="24"/>
          <w:szCs w:val="24"/>
        </w:rPr>
        <w:t>instructional strategies and student learning will improve.</w:t>
      </w:r>
      <w:r w:rsidR="003C386D">
        <w:rPr>
          <w:rFonts w:asciiTheme="majorHAnsi" w:hAnsiTheme="majorHAnsi"/>
          <w:sz w:val="24"/>
          <w:szCs w:val="24"/>
        </w:rPr>
        <w:t xml:space="preserve"> (Pedagogy)</w:t>
      </w:r>
    </w:p>
    <w:p w14:paraId="092CD0EC" w14:textId="77777777" w:rsidR="003C386D" w:rsidRDefault="003C386D" w:rsidP="004F0AAC">
      <w:pPr>
        <w:spacing w:after="0" w:line="240" w:lineRule="auto"/>
        <w:rPr>
          <w:rFonts w:asciiTheme="majorHAnsi" w:hAnsiTheme="majorHAnsi"/>
          <w:sz w:val="24"/>
          <w:szCs w:val="24"/>
        </w:rPr>
      </w:pPr>
    </w:p>
    <w:p w14:paraId="2AB7C8A6" w14:textId="10125B82" w:rsidR="004F0AAC" w:rsidRPr="003C386D" w:rsidRDefault="004F0AAC" w:rsidP="004F0AAC">
      <w:pPr>
        <w:spacing w:after="0" w:line="240" w:lineRule="auto"/>
        <w:rPr>
          <w:rFonts w:asciiTheme="majorHAnsi" w:hAnsiTheme="majorHAnsi"/>
          <w:sz w:val="24"/>
          <w:szCs w:val="24"/>
        </w:rPr>
      </w:pPr>
      <w:r w:rsidRPr="003C386D">
        <w:rPr>
          <w:rFonts w:asciiTheme="majorHAnsi" w:hAnsiTheme="majorHAnsi"/>
          <w:sz w:val="24"/>
          <w:szCs w:val="24"/>
        </w:rPr>
        <w:t xml:space="preserve">If we </w:t>
      </w:r>
      <w:r w:rsidR="003C386D">
        <w:rPr>
          <w:rFonts w:asciiTheme="majorHAnsi" w:hAnsiTheme="majorHAnsi"/>
          <w:sz w:val="24"/>
          <w:szCs w:val="24"/>
        </w:rPr>
        <w:t>create</w:t>
      </w:r>
      <w:r w:rsidRPr="003C386D">
        <w:rPr>
          <w:rFonts w:asciiTheme="majorHAnsi" w:hAnsiTheme="majorHAnsi"/>
          <w:sz w:val="24"/>
          <w:szCs w:val="24"/>
        </w:rPr>
        <w:t xml:space="preserve"> </w:t>
      </w:r>
      <w:r w:rsidR="003C386D">
        <w:rPr>
          <w:rFonts w:asciiTheme="majorHAnsi" w:hAnsiTheme="majorHAnsi"/>
          <w:sz w:val="24"/>
          <w:szCs w:val="24"/>
        </w:rPr>
        <w:t>classrooms</w:t>
      </w:r>
      <w:r w:rsidRPr="003C386D">
        <w:rPr>
          <w:rFonts w:asciiTheme="majorHAnsi" w:hAnsiTheme="majorHAnsi"/>
          <w:sz w:val="24"/>
          <w:szCs w:val="24"/>
        </w:rPr>
        <w:t xml:space="preserve"> across all subject areas</w:t>
      </w:r>
      <w:r w:rsidR="003C386D">
        <w:rPr>
          <w:rFonts w:asciiTheme="majorHAnsi" w:hAnsiTheme="majorHAnsi"/>
          <w:sz w:val="24"/>
          <w:szCs w:val="24"/>
        </w:rPr>
        <w:t xml:space="preserve"> that provide students with consistent opportunities to explain and own their own thinking, and if we give them meaningful </w:t>
      </w:r>
      <w:proofErr w:type="gramStart"/>
      <w:r w:rsidR="003C386D">
        <w:rPr>
          <w:rFonts w:asciiTheme="majorHAnsi" w:hAnsiTheme="majorHAnsi"/>
          <w:sz w:val="24"/>
          <w:szCs w:val="24"/>
        </w:rPr>
        <w:t xml:space="preserve">feedback </w:t>
      </w:r>
      <w:r w:rsidRPr="003C386D">
        <w:rPr>
          <w:rFonts w:asciiTheme="majorHAnsi" w:hAnsiTheme="majorHAnsi"/>
          <w:sz w:val="24"/>
          <w:szCs w:val="24"/>
        </w:rPr>
        <w:t>,</w:t>
      </w:r>
      <w:proofErr w:type="gramEnd"/>
      <w:r w:rsidRPr="003C386D">
        <w:rPr>
          <w:rFonts w:asciiTheme="majorHAnsi" w:hAnsiTheme="majorHAnsi"/>
          <w:sz w:val="24"/>
          <w:szCs w:val="24"/>
        </w:rPr>
        <w:t xml:space="preserve"> then we will build </w:t>
      </w:r>
      <w:r w:rsidR="003C386D">
        <w:rPr>
          <w:rFonts w:asciiTheme="majorHAnsi" w:hAnsiTheme="majorHAnsi"/>
          <w:sz w:val="24"/>
          <w:szCs w:val="24"/>
        </w:rPr>
        <w:t>independence</w:t>
      </w:r>
      <w:r w:rsidRPr="003C386D">
        <w:rPr>
          <w:rFonts w:asciiTheme="majorHAnsi" w:hAnsiTheme="majorHAnsi"/>
          <w:sz w:val="24"/>
          <w:szCs w:val="24"/>
        </w:rPr>
        <w:t xml:space="preserve"> in our students</w:t>
      </w:r>
      <w:r w:rsidR="003C386D">
        <w:rPr>
          <w:rFonts w:asciiTheme="majorHAnsi" w:hAnsiTheme="majorHAnsi"/>
          <w:sz w:val="24"/>
          <w:szCs w:val="24"/>
        </w:rPr>
        <w:t>’ thinking skills</w:t>
      </w:r>
      <w:r w:rsidRPr="003C386D">
        <w:rPr>
          <w:rFonts w:asciiTheme="majorHAnsi" w:hAnsiTheme="majorHAnsi"/>
          <w:sz w:val="24"/>
          <w:szCs w:val="24"/>
        </w:rPr>
        <w:t xml:space="preserve">, and student learning will improve. </w:t>
      </w:r>
      <w:r w:rsidR="003C386D">
        <w:rPr>
          <w:rFonts w:asciiTheme="majorHAnsi" w:hAnsiTheme="majorHAnsi"/>
          <w:sz w:val="24"/>
          <w:szCs w:val="24"/>
        </w:rPr>
        <w:t>(Environment)</w:t>
      </w:r>
    </w:p>
    <w:p w14:paraId="46F4B86C" w14:textId="77777777" w:rsidR="004F0AAC" w:rsidRDefault="004F0AAC" w:rsidP="006827AC">
      <w:pPr>
        <w:tabs>
          <w:tab w:val="left" w:pos="3900"/>
        </w:tabs>
        <w:rPr>
          <w:rFonts w:asciiTheme="majorHAnsi" w:hAnsiTheme="majorHAnsi"/>
          <w:sz w:val="24"/>
          <w:szCs w:val="24"/>
        </w:rPr>
      </w:pPr>
    </w:p>
    <w:p w14:paraId="7F31172D" w14:textId="77777777" w:rsidR="003C386D" w:rsidRDefault="003C386D" w:rsidP="006827AC">
      <w:pPr>
        <w:tabs>
          <w:tab w:val="left" w:pos="3900"/>
        </w:tabs>
        <w:rPr>
          <w:rFonts w:asciiTheme="majorHAnsi" w:hAnsiTheme="majorHAnsi"/>
          <w:sz w:val="24"/>
          <w:szCs w:val="24"/>
        </w:rPr>
      </w:pPr>
    </w:p>
    <w:p w14:paraId="712F09C7" w14:textId="77777777" w:rsidR="003C386D" w:rsidRDefault="003C386D" w:rsidP="006827AC">
      <w:pPr>
        <w:tabs>
          <w:tab w:val="left" w:pos="3900"/>
        </w:tabs>
        <w:rPr>
          <w:rFonts w:asciiTheme="majorHAnsi" w:hAnsiTheme="majorHAnsi"/>
          <w:sz w:val="24"/>
          <w:szCs w:val="24"/>
        </w:rPr>
      </w:pPr>
    </w:p>
    <w:p w14:paraId="3497134D" w14:textId="77777777" w:rsidR="003C386D" w:rsidRDefault="003C386D" w:rsidP="006827AC">
      <w:pPr>
        <w:tabs>
          <w:tab w:val="left" w:pos="3900"/>
        </w:tabs>
        <w:rPr>
          <w:rFonts w:asciiTheme="majorHAnsi" w:hAnsiTheme="majorHAnsi"/>
          <w:sz w:val="24"/>
          <w:szCs w:val="24"/>
        </w:rPr>
      </w:pPr>
    </w:p>
    <w:p w14:paraId="6EC75329" w14:textId="77777777" w:rsidR="005943BC" w:rsidRDefault="005943BC" w:rsidP="006827AC">
      <w:pPr>
        <w:tabs>
          <w:tab w:val="left" w:pos="3900"/>
        </w:tabs>
        <w:rPr>
          <w:rFonts w:asciiTheme="majorHAnsi" w:hAnsiTheme="majorHAnsi"/>
          <w:sz w:val="24"/>
          <w:szCs w:val="24"/>
        </w:rPr>
      </w:pPr>
    </w:p>
    <w:p w14:paraId="6FCE3F5B" w14:textId="77777777" w:rsidR="005943BC" w:rsidRDefault="005943BC" w:rsidP="006827AC">
      <w:pPr>
        <w:tabs>
          <w:tab w:val="left" w:pos="3900"/>
        </w:tabs>
        <w:rPr>
          <w:rFonts w:asciiTheme="majorHAnsi" w:hAnsiTheme="majorHAnsi"/>
          <w:sz w:val="24"/>
          <w:szCs w:val="24"/>
        </w:rPr>
      </w:pPr>
    </w:p>
    <w:p w14:paraId="566182D0" w14:textId="77777777" w:rsidR="005943BC" w:rsidRDefault="005943BC" w:rsidP="006827AC">
      <w:pPr>
        <w:tabs>
          <w:tab w:val="left" w:pos="3900"/>
        </w:tabs>
        <w:rPr>
          <w:rFonts w:asciiTheme="majorHAnsi" w:hAnsiTheme="majorHAnsi"/>
          <w:sz w:val="24"/>
          <w:szCs w:val="24"/>
        </w:rPr>
      </w:pPr>
    </w:p>
    <w:tbl>
      <w:tblPr>
        <w:tblpPr w:leftFromText="180" w:rightFromText="180" w:vertAnchor="page" w:horzAnchor="margin" w:tblpY="124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3600"/>
        <w:gridCol w:w="4182"/>
        <w:gridCol w:w="2208"/>
      </w:tblGrid>
      <w:tr w:rsidR="005943BC" w:rsidRPr="00877067" w14:paraId="15E90B17" w14:textId="77777777" w:rsidTr="00C079F3">
        <w:trPr>
          <w:trHeight w:val="1340"/>
        </w:trPr>
        <w:tc>
          <w:tcPr>
            <w:tcW w:w="13878" w:type="dxa"/>
            <w:gridSpan w:val="4"/>
          </w:tcPr>
          <w:p w14:paraId="222E91D8" w14:textId="1DCCB6A0" w:rsidR="005943BC" w:rsidRPr="00026ACA" w:rsidRDefault="005943BC" w:rsidP="00C079F3">
            <w:pPr>
              <w:pStyle w:val="ListParagraph"/>
              <w:spacing w:after="0" w:line="240" w:lineRule="auto"/>
              <w:ind w:left="0"/>
              <w:jc w:val="center"/>
              <w:rPr>
                <w:rFonts w:ascii="Cambria" w:hAnsi="Cambria"/>
                <w:b/>
                <w:sz w:val="32"/>
              </w:rPr>
            </w:pPr>
            <w:r w:rsidRPr="00026ACA">
              <w:rPr>
                <w:rFonts w:ascii="Cambria" w:hAnsi="Cambria"/>
                <w:sz w:val="24"/>
              </w:rPr>
              <w:lastRenderedPageBreak/>
              <w:br w:type="page"/>
            </w:r>
            <w:r w:rsidR="00793259" w:rsidRPr="00793259">
              <w:rPr>
                <w:rFonts w:ascii="Cambria" w:hAnsi="Cambria"/>
                <w:i/>
                <w:sz w:val="32"/>
                <w:szCs w:val="32"/>
              </w:rPr>
              <w:t>BURR</w:t>
            </w:r>
            <w:r w:rsidR="00793259">
              <w:rPr>
                <w:rFonts w:ascii="Cambria" w:hAnsi="Cambria"/>
                <w:sz w:val="24"/>
              </w:rPr>
              <w:t xml:space="preserve"> -</w:t>
            </w:r>
            <w:r w:rsidRPr="00026ACA">
              <w:rPr>
                <w:rFonts w:ascii="Cambria" w:hAnsi="Cambria"/>
                <w:b/>
                <w:sz w:val="32"/>
              </w:rPr>
              <w:t xml:space="preserve">SCHOOL-WIDE STRATEGIES </w:t>
            </w:r>
            <w:r>
              <w:rPr>
                <w:rFonts w:ascii="Cambria" w:hAnsi="Cambria"/>
                <w:b/>
                <w:sz w:val="32"/>
              </w:rPr>
              <w:t>- Climate</w:t>
            </w:r>
          </w:p>
          <w:p w14:paraId="6F9DDB0A" w14:textId="77777777" w:rsidR="005943BC" w:rsidRPr="00B97ACA" w:rsidRDefault="005943BC" w:rsidP="00C079F3">
            <w:pPr>
              <w:pStyle w:val="ListParagraph"/>
              <w:spacing w:after="0" w:line="240" w:lineRule="auto"/>
              <w:ind w:left="0"/>
              <w:rPr>
                <w:rFonts w:ascii="Cambria" w:hAnsi="Cambria"/>
                <w:sz w:val="24"/>
              </w:rPr>
            </w:pP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If every </w:t>
            </w:r>
            <w:r>
              <w:rPr>
                <w:rFonts w:ascii="Cambria" w:hAnsi="Cambria"/>
                <w:sz w:val="24"/>
              </w:rPr>
              <w:t>staff member helps students develop positive: 1) Character traits 2) Leadership skills and 3) Decision making strategies, then we will build a student centered community at Burr where every person is valued and accepted.</w:t>
            </w:r>
          </w:p>
        </w:tc>
      </w:tr>
      <w:tr w:rsidR="005943BC" w:rsidRPr="00877067" w14:paraId="14A768F6" w14:textId="77777777" w:rsidTr="0081261F">
        <w:trPr>
          <w:trHeight w:val="1740"/>
        </w:trPr>
        <w:tc>
          <w:tcPr>
            <w:tcW w:w="3888" w:type="dxa"/>
            <w:tcBorders>
              <w:bottom w:val="single" w:sz="4" w:space="0" w:color="000000"/>
            </w:tcBorders>
          </w:tcPr>
          <w:p w14:paraId="285B3FF5" w14:textId="77777777" w:rsidR="005943BC" w:rsidRPr="00026ACA" w:rsidRDefault="005943BC" w:rsidP="00C079F3">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4FB1623C" w14:textId="77777777" w:rsidR="005943BC" w:rsidRPr="00026ACA" w:rsidRDefault="005943BC" w:rsidP="00C079F3">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600" w:type="dxa"/>
            <w:tcBorders>
              <w:bottom w:val="single" w:sz="4" w:space="0" w:color="000000"/>
            </w:tcBorders>
          </w:tcPr>
          <w:p w14:paraId="63127588" w14:textId="77777777" w:rsidR="005943BC" w:rsidRPr="00026ACA" w:rsidRDefault="005943BC" w:rsidP="00C079F3">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tcBorders>
              <w:bottom w:val="single" w:sz="4" w:space="0" w:color="000000"/>
            </w:tcBorders>
          </w:tcPr>
          <w:p w14:paraId="5633C529" w14:textId="77777777" w:rsidR="005943BC" w:rsidRPr="00026ACA" w:rsidRDefault="005943BC" w:rsidP="00C079F3">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tcBorders>
              <w:bottom w:val="single" w:sz="4" w:space="0" w:color="000000"/>
            </w:tcBorders>
          </w:tcPr>
          <w:p w14:paraId="1B1F9F2C" w14:textId="77777777" w:rsidR="005943BC" w:rsidRPr="00026ACA" w:rsidRDefault="005943BC" w:rsidP="00C079F3">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272A1654" w14:textId="77777777" w:rsidR="005943BC" w:rsidRPr="00026ACA" w:rsidRDefault="005943BC" w:rsidP="00C079F3">
            <w:pPr>
              <w:pStyle w:val="ListParagraph"/>
              <w:spacing w:after="0" w:line="240" w:lineRule="auto"/>
              <w:ind w:left="0"/>
              <w:jc w:val="center"/>
              <w:rPr>
                <w:rFonts w:ascii="Cambria" w:hAnsi="Cambria"/>
                <w:sz w:val="24"/>
              </w:rPr>
            </w:pPr>
          </w:p>
        </w:tc>
      </w:tr>
      <w:tr w:rsidR="005943BC" w:rsidRPr="00877067" w14:paraId="3DFD06C9" w14:textId="77777777" w:rsidTr="0081261F">
        <w:trPr>
          <w:trHeight w:val="1872"/>
        </w:trPr>
        <w:tc>
          <w:tcPr>
            <w:tcW w:w="3888" w:type="dxa"/>
            <w:shd w:val="clear" w:color="auto" w:fill="FFFFFF" w:themeFill="background1"/>
          </w:tcPr>
          <w:p w14:paraId="7572740A" w14:textId="77777777" w:rsidR="005943BC" w:rsidRDefault="005943BC" w:rsidP="00C079F3">
            <w:pPr>
              <w:spacing w:after="0" w:line="240" w:lineRule="auto"/>
              <w:rPr>
                <w:rFonts w:ascii="Cambria" w:hAnsi="Cambria"/>
              </w:rPr>
            </w:pPr>
            <w:r>
              <w:rPr>
                <w:rFonts w:ascii="Cambria" w:hAnsi="Cambria"/>
              </w:rPr>
              <w:t>Teachers will implement Responsive Classroom with a minimum expectation of morning meetings.</w:t>
            </w:r>
          </w:p>
          <w:p w14:paraId="42DA9932" w14:textId="77777777" w:rsidR="005943BC" w:rsidRDefault="005943BC" w:rsidP="00C079F3">
            <w:pPr>
              <w:spacing w:after="0" w:line="240" w:lineRule="auto"/>
              <w:rPr>
                <w:rFonts w:ascii="Cambria" w:hAnsi="Cambria"/>
              </w:rPr>
            </w:pPr>
          </w:p>
          <w:p w14:paraId="5733ECDA" w14:textId="77777777" w:rsidR="005943BC" w:rsidRDefault="005943BC" w:rsidP="00C079F3">
            <w:pPr>
              <w:spacing w:after="0" w:line="240" w:lineRule="auto"/>
              <w:rPr>
                <w:rFonts w:ascii="Cambria" w:hAnsi="Cambria"/>
              </w:rPr>
            </w:pPr>
            <w:r>
              <w:rPr>
                <w:rFonts w:ascii="Cambria" w:hAnsi="Cambria"/>
              </w:rPr>
              <w:t>Teachers, specialists, and support staff will embed character-based lessons into morning meetings, and/or health, and/or class community building activities. (Cares Program, Second Steps)</w:t>
            </w:r>
          </w:p>
          <w:p w14:paraId="7E12514A" w14:textId="77777777" w:rsidR="005943BC" w:rsidRDefault="005943BC" w:rsidP="00C079F3">
            <w:pPr>
              <w:spacing w:after="0" w:line="240" w:lineRule="auto"/>
              <w:rPr>
                <w:rFonts w:ascii="Cambria" w:hAnsi="Cambria"/>
              </w:rPr>
            </w:pPr>
          </w:p>
          <w:p w14:paraId="1FC58BE1" w14:textId="77777777" w:rsidR="005943BC" w:rsidRDefault="005943BC" w:rsidP="00C079F3">
            <w:pPr>
              <w:spacing w:after="0" w:line="240" w:lineRule="auto"/>
              <w:rPr>
                <w:rFonts w:ascii="Cambria" w:hAnsi="Cambria"/>
              </w:rPr>
            </w:pPr>
            <w:r>
              <w:rPr>
                <w:rFonts w:ascii="Cambria" w:hAnsi="Cambria"/>
              </w:rPr>
              <w:t>The principal, IIT, and school psychologist will work with students and staff to develop a Student Council.</w:t>
            </w:r>
          </w:p>
          <w:p w14:paraId="78940449" w14:textId="77777777" w:rsidR="005943BC" w:rsidRDefault="005943BC" w:rsidP="00C079F3">
            <w:pPr>
              <w:spacing w:after="0" w:line="240" w:lineRule="auto"/>
              <w:rPr>
                <w:rFonts w:ascii="Cambria" w:hAnsi="Cambria"/>
              </w:rPr>
            </w:pPr>
          </w:p>
          <w:p w14:paraId="617564A5" w14:textId="77777777" w:rsidR="005943BC" w:rsidRDefault="005943BC" w:rsidP="00C079F3">
            <w:pPr>
              <w:spacing w:after="0" w:line="240" w:lineRule="auto"/>
              <w:rPr>
                <w:rFonts w:ascii="Cambria" w:hAnsi="Cambria"/>
              </w:rPr>
            </w:pPr>
            <w:r>
              <w:rPr>
                <w:rFonts w:ascii="Cambria" w:hAnsi="Cambria"/>
              </w:rPr>
              <w:t>The School Climate Committee will work with students and staff to develop school wide assemblies, character based morning announcements, and Spirit Days.</w:t>
            </w:r>
          </w:p>
          <w:p w14:paraId="6FA2FF28" w14:textId="77777777" w:rsidR="005943BC" w:rsidRDefault="005943BC" w:rsidP="00C079F3">
            <w:pPr>
              <w:spacing w:after="0" w:line="240" w:lineRule="auto"/>
              <w:rPr>
                <w:rFonts w:ascii="Cambria" w:hAnsi="Cambria"/>
              </w:rPr>
            </w:pPr>
          </w:p>
          <w:p w14:paraId="5B238CFA" w14:textId="77777777" w:rsidR="005943BC" w:rsidRPr="001C11BD" w:rsidRDefault="005943BC" w:rsidP="00C079F3">
            <w:pPr>
              <w:spacing w:after="0" w:line="240" w:lineRule="auto"/>
              <w:rPr>
                <w:rFonts w:ascii="Cambria" w:hAnsi="Cambria"/>
              </w:rPr>
            </w:pPr>
            <w:r>
              <w:rPr>
                <w:rFonts w:ascii="Cambria" w:hAnsi="Cambria"/>
              </w:rPr>
              <w:t>The School Climate Committee will work with staff to develop a school wide Behavioral Expectations matrix.</w:t>
            </w:r>
          </w:p>
        </w:tc>
        <w:tc>
          <w:tcPr>
            <w:tcW w:w="3600" w:type="dxa"/>
            <w:shd w:val="clear" w:color="auto" w:fill="FFFFFF" w:themeFill="background1"/>
          </w:tcPr>
          <w:p w14:paraId="7DE43EF0" w14:textId="77777777" w:rsidR="005943BC" w:rsidRDefault="005943BC" w:rsidP="00C079F3">
            <w:pPr>
              <w:spacing w:after="0" w:line="240" w:lineRule="auto"/>
              <w:rPr>
                <w:rFonts w:ascii="Cambria" w:hAnsi="Cambria"/>
              </w:rPr>
            </w:pPr>
            <w:r>
              <w:rPr>
                <w:rFonts w:ascii="Cambria" w:hAnsi="Cambria"/>
              </w:rPr>
              <w:t>The principal will observe Responsive Classroom morning meetings.</w:t>
            </w:r>
          </w:p>
          <w:p w14:paraId="384F8183" w14:textId="77777777" w:rsidR="005943BC" w:rsidRDefault="005943BC" w:rsidP="00C079F3">
            <w:pPr>
              <w:spacing w:after="0" w:line="240" w:lineRule="auto"/>
              <w:rPr>
                <w:rFonts w:ascii="Cambria" w:hAnsi="Cambria"/>
              </w:rPr>
            </w:pPr>
          </w:p>
          <w:p w14:paraId="5D285009" w14:textId="77777777" w:rsidR="005943BC" w:rsidRDefault="005943BC" w:rsidP="00C079F3">
            <w:pPr>
              <w:spacing w:after="0" w:line="240" w:lineRule="auto"/>
              <w:rPr>
                <w:rFonts w:ascii="Cambria" w:hAnsi="Cambria"/>
              </w:rPr>
            </w:pPr>
            <w:r>
              <w:rPr>
                <w:rFonts w:ascii="Cambria" w:hAnsi="Cambria"/>
              </w:rPr>
              <w:t>Class schedules and lesson planning will show Responsive Classroom and character-based lessons.</w:t>
            </w:r>
          </w:p>
          <w:p w14:paraId="6E93541D" w14:textId="77777777" w:rsidR="005943BC" w:rsidRDefault="005943BC" w:rsidP="00C079F3">
            <w:pPr>
              <w:spacing w:after="0" w:line="240" w:lineRule="auto"/>
              <w:rPr>
                <w:rFonts w:ascii="Cambria" w:hAnsi="Cambria"/>
              </w:rPr>
            </w:pPr>
          </w:p>
          <w:p w14:paraId="250EDD7D" w14:textId="77777777" w:rsidR="005943BC" w:rsidRDefault="005943BC" w:rsidP="00C079F3">
            <w:pPr>
              <w:spacing w:after="0" w:line="240" w:lineRule="auto"/>
              <w:rPr>
                <w:rFonts w:ascii="Cambria" w:hAnsi="Cambria"/>
              </w:rPr>
            </w:pPr>
            <w:r>
              <w:rPr>
                <w:rFonts w:ascii="Cambria" w:hAnsi="Cambria"/>
              </w:rPr>
              <w:t>A compilation of agendas will show school assembly work.</w:t>
            </w:r>
          </w:p>
          <w:p w14:paraId="4653CF1D" w14:textId="77777777" w:rsidR="005943BC" w:rsidRDefault="005943BC" w:rsidP="00C079F3">
            <w:pPr>
              <w:spacing w:after="0" w:line="240" w:lineRule="auto"/>
              <w:rPr>
                <w:rFonts w:ascii="Cambria" w:hAnsi="Cambria"/>
              </w:rPr>
            </w:pPr>
          </w:p>
          <w:p w14:paraId="183D690C" w14:textId="77777777" w:rsidR="005943BC" w:rsidRDefault="005943BC" w:rsidP="00C079F3">
            <w:pPr>
              <w:spacing w:after="0" w:line="240" w:lineRule="auto"/>
              <w:rPr>
                <w:rFonts w:ascii="Cambria" w:hAnsi="Cambria"/>
              </w:rPr>
            </w:pPr>
            <w:r>
              <w:rPr>
                <w:rFonts w:ascii="Cambria" w:hAnsi="Cambria"/>
              </w:rPr>
              <w:t>Staff will share successful Responsive Classroom strategies at building meetings and common planning times.</w:t>
            </w:r>
          </w:p>
          <w:p w14:paraId="06F3BF37" w14:textId="77777777" w:rsidR="005943BC" w:rsidRDefault="005943BC" w:rsidP="00C079F3">
            <w:pPr>
              <w:spacing w:after="0" w:line="240" w:lineRule="auto"/>
              <w:rPr>
                <w:rFonts w:ascii="Cambria" w:hAnsi="Cambria"/>
              </w:rPr>
            </w:pPr>
          </w:p>
          <w:p w14:paraId="4FFB49E4" w14:textId="77777777" w:rsidR="005943BC" w:rsidRPr="001B68D8" w:rsidRDefault="005943BC" w:rsidP="00C079F3">
            <w:pPr>
              <w:spacing w:after="0" w:line="240" w:lineRule="auto"/>
              <w:rPr>
                <w:rFonts w:ascii="Cambria" w:hAnsi="Cambria"/>
              </w:rPr>
            </w:pPr>
            <w:r>
              <w:rPr>
                <w:rFonts w:ascii="Cambria" w:hAnsi="Cambria"/>
              </w:rPr>
              <w:t>A completed building matrix will be displayed and referenced throughout the school.</w:t>
            </w:r>
          </w:p>
        </w:tc>
        <w:tc>
          <w:tcPr>
            <w:tcW w:w="4182" w:type="dxa"/>
            <w:shd w:val="clear" w:color="auto" w:fill="FFFFFF" w:themeFill="background1"/>
          </w:tcPr>
          <w:p w14:paraId="764E9068" w14:textId="77777777" w:rsidR="005943BC" w:rsidRDefault="005943BC" w:rsidP="00C079F3">
            <w:pPr>
              <w:pStyle w:val="ListParagraph"/>
              <w:spacing w:after="0" w:line="240" w:lineRule="auto"/>
              <w:ind w:left="0"/>
              <w:rPr>
                <w:rFonts w:ascii="Cambria" w:hAnsi="Cambria"/>
              </w:rPr>
            </w:pPr>
            <w:r>
              <w:rPr>
                <w:rFonts w:ascii="Cambria" w:hAnsi="Cambria"/>
              </w:rPr>
              <w:t>We will continue to track reported incidents of bullying.</w:t>
            </w:r>
          </w:p>
          <w:p w14:paraId="3F06EB27" w14:textId="77777777" w:rsidR="005943BC" w:rsidRDefault="005943BC" w:rsidP="00C079F3">
            <w:pPr>
              <w:pStyle w:val="ListParagraph"/>
              <w:spacing w:after="0" w:line="240" w:lineRule="auto"/>
              <w:ind w:left="0"/>
              <w:rPr>
                <w:rFonts w:ascii="Cambria" w:hAnsi="Cambria"/>
              </w:rPr>
            </w:pPr>
          </w:p>
          <w:p w14:paraId="07781D4D" w14:textId="77777777" w:rsidR="005943BC" w:rsidRDefault="005943BC" w:rsidP="00C079F3">
            <w:pPr>
              <w:pStyle w:val="ListParagraph"/>
              <w:spacing w:after="0" w:line="240" w:lineRule="auto"/>
              <w:ind w:left="0"/>
              <w:rPr>
                <w:rFonts w:ascii="Cambria" w:hAnsi="Cambria"/>
              </w:rPr>
            </w:pPr>
            <w:r>
              <w:rPr>
                <w:rFonts w:ascii="Cambria" w:hAnsi="Cambria"/>
              </w:rPr>
              <w:t>We will gather school climate data from parents in the spring using an electronic survey.</w:t>
            </w:r>
          </w:p>
          <w:p w14:paraId="2608B631" w14:textId="77777777" w:rsidR="005943BC" w:rsidRDefault="005943BC" w:rsidP="00C079F3">
            <w:pPr>
              <w:pStyle w:val="ListParagraph"/>
              <w:spacing w:after="0" w:line="240" w:lineRule="auto"/>
              <w:ind w:left="0"/>
              <w:rPr>
                <w:rFonts w:ascii="Cambria" w:hAnsi="Cambria"/>
              </w:rPr>
            </w:pPr>
          </w:p>
          <w:p w14:paraId="37423784" w14:textId="77777777" w:rsidR="005943BC" w:rsidRPr="001B68D8" w:rsidRDefault="005943BC" w:rsidP="00C079F3">
            <w:pPr>
              <w:pStyle w:val="ListParagraph"/>
              <w:spacing w:after="0" w:line="240" w:lineRule="auto"/>
              <w:ind w:left="0"/>
              <w:rPr>
                <w:rFonts w:ascii="Cambria" w:hAnsi="Cambria"/>
              </w:rPr>
            </w:pPr>
            <w:r>
              <w:rPr>
                <w:rFonts w:ascii="Cambria" w:hAnsi="Cambria"/>
              </w:rPr>
              <w:t xml:space="preserve">We will gather school climate data from students and teachers in the spring using an electronic survey. </w:t>
            </w:r>
          </w:p>
        </w:tc>
        <w:tc>
          <w:tcPr>
            <w:tcW w:w="2208" w:type="dxa"/>
            <w:shd w:val="clear" w:color="auto" w:fill="FFFFFF" w:themeFill="background1"/>
          </w:tcPr>
          <w:p w14:paraId="025881E6" w14:textId="77777777" w:rsidR="005943BC" w:rsidRDefault="005943BC" w:rsidP="00C079F3">
            <w:pPr>
              <w:pStyle w:val="ListParagraph"/>
              <w:spacing w:after="0" w:line="240" w:lineRule="auto"/>
              <w:ind w:left="0"/>
              <w:rPr>
                <w:rFonts w:ascii="Cambria" w:hAnsi="Cambria"/>
                <w:sz w:val="24"/>
              </w:rPr>
            </w:pPr>
            <w:r>
              <w:rPr>
                <w:rFonts w:ascii="Cambria" w:hAnsi="Cambria"/>
                <w:sz w:val="24"/>
              </w:rPr>
              <w:t>Responsive Classroom Training</w:t>
            </w:r>
          </w:p>
          <w:p w14:paraId="187BF7D9" w14:textId="77777777" w:rsidR="005943BC" w:rsidRDefault="005943BC" w:rsidP="00C079F3">
            <w:pPr>
              <w:pStyle w:val="ListParagraph"/>
              <w:spacing w:after="0" w:line="240" w:lineRule="auto"/>
              <w:ind w:left="0"/>
              <w:rPr>
                <w:rFonts w:ascii="Cambria" w:hAnsi="Cambria"/>
                <w:sz w:val="24"/>
              </w:rPr>
            </w:pPr>
          </w:p>
          <w:p w14:paraId="66E00883" w14:textId="77777777" w:rsidR="005943BC" w:rsidRDefault="005943BC" w:rsidP="00C079F3">
            <w:pPr>
              <w:pStyle w:val="ListParagraph"/>
              <w:spacing w:after="0" w:line="240" w:lineRule="auto"/>
              <w:ind w:left="0"/>
              <w:rPr>
                <w:rFonts w:ascii="Cambria" w:hAnsi="Cambria"/>
                <w:sz w:val="24"/>
              </w:rPr>
            </w:pPr>
            <w:r>
              <w:rPr>
                <w:rFonts w:ascii="Cambria" w:hAnsi="Cambria"/>
                <w:sz w:val="24"/>
              </w:rPr>
              <w:t>Responsive Classroom Training Books</w:t>
            </w:r>
          </w:p>
          <w:p w14:paraId="3BB381C7" w14:textId="77777777" w:rsidR="005943BC" w:rsidRDefault="005943BC" w:rsidP="00C079F3">
            <w:pPr>
              <w:pStyle w:val="ListParagraph"/>
              <w:spacing w:after="0" w:line="240" w:lineRule="auto"/>
              <w:ind w:left="0"/>
              <w:rPr>
                <w:rFonts w:ascii="Cambria" w:hAnsi="Cambria"/>
                <w:sz w:val="24"/>
              </w:rPr>
            </w:pPr>
          </w:p>
          <w:p w14:paraId="70867041" w14:textId="77777777" w:rsidR="005943BC" w:rsidRDefault="005943BC" w:rsidP="00C079F3">
            <w:pPr>
              <w:pStyle w:val="ListParagraph"/>
              <w:spacing w:after="0" w:line="240" w:lineRule="auto"/>
              <w:ind w:left="0"/>
              <w:rPr>
                <w:rFonts w:ascii="Cambria" w:hAnsi="Cambria"/>
                <w:sz w:val="24"/>
              </w:rPr>
            </w:pPr>
            <w:r>
              <w:rPr>
                <w:rFonts w:ascii="Cambria" w:hAnsi="Cambria"/>
                <w:sz w:val="24"/>
              </w:rPr>
              <w:t>Cares and Second Steps Materials</w:t>
            </w:r>
          </w:p>
          <w:p w14:paraId="708D59F5" w14:textId="77777777" w:rsidR="005943BC" w:rsidRDefault="005943BC" w:rsidP="00C079F3">
            <w:pPr>
              <w:pStyle w:val="ListParagraph"/>
              <w:spacing w:after="0" w:line="240" w:lineRule="auto"/>
              <w:ind w:left="0"/>
              <w:rPr>
                <w:rFonts w:ascii="Cambria" w:hAnsi="Cambria"/>
                <w:sz w:val="24"/>
              </w:rPr>
            </w:pPr>
          </w:p>
          <w:p w14:paraId="79C0FF04" w14:textId="77777777" w:rsidR="005943BC" w:rsidRDefault="005943BC" w:rsidP="00C079F3">
            <w:pPr>
              <w:pStyle w:val="ListParagraph"/>
              <w:spacing w:after="0" w:line="240" w:lineRule="auto"/>
              <w:ind w:left="0"/>
              <w:rPr>
                <w:rFonts w:ascii="Cambria" w:hAnsi="Cambria"/>
                <w:sz w:val="24"/>
              </w:rPr>
            </w:pPr>
            <w:r>
              <w:rPr>
                <w:rFonts w:ascii="Cambria" w:hAnsi="Cambria"/>
                <w:sz w:val="24"/>
              </w:rPr>
              <w:t>Time for the School Climate Committee and teachers to plan this work.</w:t>
            </w:r>
          </w:p>
          <w:p w14:paraId="7C0435C2" w14:textId="77777777" w:rsidR="005943BC" w:rsidRDefault="005943BC" w:rsidP="00C079F3">
            <w:pPr>
              <w:pStyle w:val="ListParagraph"/>
              <w:spacing w:after="0" w:line="240" w:lineRule="auto"/>
              <w:ind w:left="0"/>
              <w:rPr>
                <w:rFonts w:ascii="Cambria" w:hAnsi="Cambria"/>
                <w:sz w:val="24"/>
              </w:rPr>
            </w:pPr>
          </w:p>
          <w:p w14:paraId="488F56AD" w14:textId="77777777" w:rsidR="005943BC" w:rsidRPr="00026ACA" w:rsidRDefault="005943BC" w:rsidP="00C079F3">
            <w:pPr>
              <w:pStyle w:val="ListParagraph"/>
              <w:spacing w:after="0" w:line="240" w:lineRule="auto"/>
              <w:ind w:left="0"/>
              <w:rPr>
                <w:rFonts w:ascii="Cambria" w:hAnsi="Cambria"/>
                <w:sz w:val="24"/>
              </w:rPr>
            </w:pPr>
          </w:p>
        </w:tc>
      </w:tr>
    </w:tbl>
    <w:p w14:paraId="2EFA21FD" w14:textId="77777777" w:rsidR="005943BC" w:rsidRDefault="005943BC" w:rsidP="005943BC">
      <w:pPr>
        <w:rPr>
          <w:rFonts w:asciiTheme="majorHAnsi" w:hAnsiTheme="majorHAnsi"/>
          <w:sz w:val="24"/>
          <w:szCs w:val="24"/>
        </w:rPr>
      </w:pPr>
    </w:p>
    <w:p w14:paraId="4CF6C000" w14:textId="77777777" w:rsidR="005943BC" w:rsidRDefault="005943BC" w:rsidP="005943BC">
      <w:pPr>
        <w:tabs>
          <w:tab w:val="left" w:pos="3900"/>
        </w:tabs>
        <w:rPr>
          <w:rFonts w:asciiTheme="majorHAnsi" w:hAnsiTheme="majorHAnsi"/>
          <w:sz w:val="24"/>
          <w:szCs w:val="24"/>
        </w:rPr>
      </w:pPr>
      <w:r w:rsidRPr="001E2ECF">
        <w:rPr>
          <w:rFonts w:asciiTheme="majorHAnsi" w:hAnsiTheme="majorHAnsi"/>
          <w:sz w:val="24"/>
          <w:szCs w:val="24"/>
          <w:u w:val="single"/>
        </w:rPr>
        <w:t>Problem of Practice:</w:t>
      </w:r>
      <w:r>
        <w:rPr>
          <w:rFonts w:asciiTheme="majorHAnsi" w:hAnsiTheme="majorHAnsi"/>
          <w:sz w:val="24"/>
          <w:szCs w:val="24"/>
        </w:rPr>
        <w:t xml:space="preserve"> In a School Climate Survey from November of 2012, parents, staff, and students were overwhelmingly positive about Burr’s school climate. One area of need identified from the data involved providing emotional security for all members of our community. (Name calling, excluding others, etc.)  </w:t>
      </w:r>
    </w:p>
    <w:p w14:paraId="313098B7" w14:textId="77777777" w:rsidR="005943BC" w:rsidRPr="003C386D" w:rsidRDefault="005943BC" w:rsidP="005943BC">
      <w:pPr>
        <w:tabs>
          <w:tab w:val="left" w:pos="3900"/>
        </w:tabs>
        <w:rPr>
          <w:rFonts w:asciiTheme="majorHAnsi" w:hAnsiTheme="majorHAnsi"/>
          <w:sz w:val="24"/>
          <w:szCs w:val="24"/>
          <w:u w:val="single"/>
        </w:rPr>
      </w:pPr>
      <w:r w:rsidRPr="003C386D">
        <w:rPr>
          <w:rFonts w:asciiTheme="majorHAnsi" w:hAnsiTheme="majorHAnsi"/>
          <w:sz w:val="24"/>
          <w:szCs w:val="24"/>
          <w:u w:val="single"/>
        </w:rPr>
        <w:t>Theories of Action:</w:t>
      </w:r>
    </w:p>
    <w:p w14:paraId="305F80B8" w14:textId="77777777" w:rsidR="005943BC" w:rsidRDefault="005943BC" w:rsidP="005943BC">
      <w:pPr>
        <w:tabs>
          <w:tab w:val="left" w:pos="3900"/>
        </w:tabs>
        <w:rPr>
          <w:rFonts w:asciiTheme="majorHAnsi" w:hAnsiTheme="majorHAnsi"/>
          <w:sz w:val="24"/>
          <w:szCs w:val="24"/>
        </w:rPr>
      </w:pPr>
      <w:r>
        <w:rPr>
          <w:rFonts w:asciiTheme="majorHAnsi" w:hAnsiTheme="majorHAnsi"/>
          <w:sz w:val="24"/>
          <w:szCs w:val="24"/>
        </w:rPr>
        <w:t>If we explicitly teach positive character traits and decision making strategies to all students, then we will increase their capacity to make positive choices and all students at Burr will feel valued and accepted.</w:t>
      </w:r>
    </w:p>
    <w:p w14:paraId="5AD9DD52" w14:textId="77777777" w:rsidR="005943BC" w:rsidRDefault="005943BC" w:rsidP="005943BC">
      <w:pPr>
        <w:tabs>
          <w:tab w:val="left" w:pos="3900"/>
        </w:tabs>
        <w:rPr>
          <w:rFonts w:asciiTheme="majorHAnsi" w:hAnsiTheme="majorHAnsi"/>
          <w:sz w:val="24"/>
          <w:szCs w:val="24"/>
        </w:rPr>
      </w:pPr>
      <w:r>
        <w:rPr>
          <w:rFonts w:asciiTheme="majorHAnsi" w:hAnsiTheme="majorHAnsi"/>
          <w:sz w:val="24"/>
          <w:szCs w:val="24"/>
        </w:rPr>
        <w:t>If we design structures that allow students to plan and implement school based initiatives, then we will increase their leadership capacity and all students will have a larger stake in our school outcomes.</w:t>
      </w:r>
    </w:p>
    <w:p w14:paraId="730C81C1" w14:textId="77777777" w:rsidR="005943BC" w:rsidRDefault="005943BC" w:rsidP="005943BC">
      <w:pPr>
        <w:tabs>
          <w:tab w:val="left" w:pos="3900"/>
        </w:tabs>
        <w:rPr>
          <w:rFonts w:asciiTheme="majorHAnsi" w:hAnsiTheme="majorHAnsi"/>
          <w:sz w:val="24"/>
          <w:szCs w:val="24"/>
        </w:rPr>
      </w:pPr>
    </w:p>
    <w:p w14:paraId="41DAC9B1" w14:textId="77777777" w:rsidR="005943BC" w:rsidRDefault="005943BC" w:rsidP="005943BC">
      <w:pPr>
        <w:tabs>
          <w:tab w:val="left" w:pos="3900"/>
        </w:tabs>
        <w:rPr>
          <w:rFonts w:asciiTheme="majorHAnsi" w:hAnsiTheme="majorHAnsi"/>
          <w:sz w:val="24"/>
          <w:szCs w:val="24"/>
        </w:rPr>
      </w:pPr>
    </w:p>
    <w:p w14:paraId="01785975" w14:textId="77777777" w:rsidR="005943BC" w:rsidRDefault="005943BC" w:rsidP="005943BC">
      <w:pPr>
        <w:tabs>
          <w:tab w:val="left" w:pos="3900"/>
        </w:tabs>
        <w:rPr>
          <w:rFonts w:asciiTheme="majorHAnsi" w:hAnsiTheme="majorHAnsi"/>
          <w:sz w:val="24"/>
          <w:szCs w:val="24"/>
        </w:rPr>
      </w:pPr>
    </w:p>
    <w:p w14:paraId="010C7BEE" w14:textId="77777777" w:rsidR="005943BC" w:rsidRPr="006827AC" w:rsidRDefault="005943BC" w:rsidP="005943BC">
      <w:pPr>
        <w:tabs>
          <w:tab w:val="left" w:pos="3900"/>
        </w:tabs>
        <w:rPr>
          <w:rFonts w:asciiTheme="majorHAnsi" w:hAnsiTheme="majorHAnsi"/>
          <w:sz w:val="24"/>
          <w:szCs w:val="24"/>
        </w:rPr>
      </w:pPr>
    </w:p>
    <w:p w14:paraId="75E45008" w14:textId="77777777" w:rsidR="005943BC" w:rsidRDefault="005943BC" w:rsidP="006827AC">
      <w:pPr>
        <w:tabs>
          <w:tab w:val="left" w:pos="3900"/>
        </w:tabs>
        <w:rPr>
          <w:rFonts w:asciiTheme="majorHAnsi" w:hAnsiTheme="majorHAnsi"/>
          <w:sz w:val="24"/>
          <w:szCs w:val="24"/>
        </w:rPr>
      </w:pPr>
    </w:p>
    <w:p w14:paraId="52DF4761" w14:textId="77777777" w:rsidR="005943BC" w:rsidRDefault="005943BC" w:rsidP="006827AC">
      <w:pPr>
        <w:tabs>
          <w:tab w:val="left" w:pos="3900"/>
        </w:tabs>
        <w:rPr>
          <w:rFonts w:asciiTheme="majorHAnsi" w:hAnsiTheme="majorHAnsi"/>
          <w:sz w:val="24"/>
          <w:szCs w:val="24"/>
        </w:rPr>
      </w:pPr>
    </w:p>
    <w:p w14:paraId="5AC23379" w14:textId="77777777" w:rsidR="005943BC" w:rsidRDefault="005943BC" w:rsidP="006827AC">
      <w:pPr>
        <w:tabs>
          <w:tab w:val="left" w:pos="3900"/>
        </w:tabs>
        <w:rPr>
          <w:rFonts w:asciiTheme="majorHAnsi" w:hAnsiTheme="majorHAnsi"/>
          <w:sz w:val="24"/>
          <w:szCs w:val="24"/>
        </w:rPr>
      </w:pPr>
    </w:p>
    <w:p w14:paraId="673D7DA0" w14:textId="77777777" w:rsidR="005943BC" w:rsidRDefault="005943BC" w:rsidP="006827AC">
      <w:pPr>
        <w:tabs>
          <w:tab w:val="left" w:pos="3900"/>
        </w:tabs>
        <w:rPr>
          <w:rFonts w:asciiTheme="majorHAnsi" w:hAnsiTheme="majorHAnsi"/>
          <w:sz w:val="24"/>
          <w:szCs w:val="24"/>
        </w:rPr>
      </w:pPr>
    </w:p>
    <w:p w14:paraId="3D0946B5" w14:textId="77777777" w:rsidR="005943BC" w:rsidRDefault="005943BC" w:rsidP="006827AC">
      <w:pPr>
        <w:tabs>
          <w:tab w:val="left" w:pos="3900"/>
        </w:tabs>
        <w:rPr>
          <w:rFonts w:asciiTheme="majorHAnsi" w:hAnsiTheme="majorHAnsi"/>
          <w:sz w:val="24"/>
          <w:szCs w:val="24"/>
        </w:rPr>
      </w:pPr>
    </w:p>
    <w:p w14:paraId="7F0C5258" w14:textId="77777777" w:rsidR="000610C5" w:rsidRDefault="000610C5" w:rsidP="006827AC">
      <w:pPr>
        <w:tabs>
          <w:tab w:val="left" w:pos="3900"/>
        </w:tabs>
        <w:rPr>
          <w:rFonts w:asciiTheme="majorHAnsi" w:hAnsiTheme="majorHAnsi"/>
          <w:sz w:val="24"/>
          <w:szCs w:val="24"/>
        </w:rPr>
      </w:pPr>
    </w:p>
    <w:tbl>
      <w:tblPr>
        <w:tblpPr w:leftFromText="180" w:rightFromText="180" w:vertAnchor="page" w:horzAnchor="margin" w:tblpY="2491"/>
        <w:tblW w:w="13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500"/>
        <w:gridCol w:w="3060"/>
        <w:gridCol w:w="2925"/>
      </w:tblGrid>
      <w:tr w:rsidR="000610C5" w:rsidRPr="00DB3D58" w14:paraId="2C52E263" w14:textId="77777777" w:rsidTr="000610C5">
        <w:trPr>
          <w:trHeight w:val="980"/>
        </w:trPr>
        <w:tc>
          <w:tcPr>
            <w:tcW w:w="13923" w:type="dxa"/>
            <w:gridSpan w:val="4"/>
            <w:tcBorders>
              <w:top w:val="single" w:sz="4" w:space="0" w:color="000000"/>
              <w:left w:val="single" w:sz="4" w:space="0" w:color="000000"/>
              <w:bottom w:val="single" w:sz="4" w:space="0" w:color="000000"/>
              <w:right w:val="single" w:sz="4" w:space="0" w:color="000000"/>
            </w:tcBorders>
            <w:shd w:val="clear" w:color="auto" w:fill="auto"/>
          </w:tcPr>
          <w:p w14:paraId="76FB9368" w14:textId="77777777" w:rsidR="000610C5" w:rsidRPr="000610C5" w:rsidRDefault="000610C5" w:rsidP="000610C5">
            <w:pPr>
              <w:pStyle w:val="ColorfulList-Accent11"/>
              <w:spacing w:after="0" w:line="240" w:lineRule="auto"/>
              <w:ind w:left="0"/>
              <w:rPr>
                <w:rFonts w:asciiTheme="majorHAnsi" w:hAnsiTheme="majorHAnsi"/>
                <w:sz w:val="24"/>
                <w:szCs w:val="24"/>
              </w:rPr>
            </w:pPr>
            <w:r w:rsidRPr="000610C5">
              <w:rPr>
                <w:rFonts w:asciiTheme="majorHAnsi" w:hAnsiTheme="majorHAnsi"/>
                <w:sz w:val="24"/>
                <w:szCs w:val="24"/>
              </w:rPr>
              <w:lastRenderedPageBreak/>
              <w:br w:type="page"/>
            </w:r>
            <w:r w:rsidRPr="000610C5">
              <w:rPr>
                <w:rFonts w:asciiTheme="majorHAnsi" w:hAnsiTheme="majorHAnsi"/>
                <w:b/>
                <w:sz w:val="24"/>
                <w:szCs w:val="24"/>
              </w:rPr>
              <w:t>FOCUSED STRATEGY</w:t>
            </w:r>
            <w:r w:rsidRPr="000610C5">
              <w:rPr>
                <w:rFonts w:asciiTheme="majorHAnsi" w:hAnsiTheme="majorHAnsi"/>
                <w:sz w:val="24"/>
                <w:szCs w:val="24"/>
              </w:rPr>
              <w:t xml:space="preserve"> (addresses the problem of practice and are limited in number and high leverage): </w:t>
            </w:r>
            <w:r w:rsidRPr="000610C5">
              <w:rPr>
                <w:rFonts w:asciiTheme="majorHAnsi" w:hAnsiTheme="majorHAnsi" w:cs="Calibri"/>
                <w:sz w:val="24"/>
                <w:szCs w:val="24"/>
              </w:rPr>
              <w:t>If every Pre-K-5 teacher creates a classroom environment where students 1) Engage in with complex content and questions, 2) Own and explain their thinking, and 3) Receive meaningful feedback, then there will be an increase in student achievement on state and district assessments.</w:t>
            </w:r>
          </w:p>
        </w:tc>
      </w:tr>
      <w:tr w:rsidR="000610C5" w:rsidRPr="00DB3D58" w14:paraId="509814A0" w14:textId="77777777" w:rsidTr="000610C5">
        <w:trPr>
          <w:trHeight w:val="1626"/>
        </w:trPr>
        <w:tc>
          <w:tcPr>
            <w:tcW w:w="3438" w:type="dxa"/>
            <w:tcBorders>
              <w:top w:val="single" w:sz="4" w:space="0" w:color="000000"/>
              <w:left w:val="single" w:sz="4" w:space="0" w:color="000000"/>
              <w:bottom w:val="single" w:sz="4" w:space="0" w:color="000000"/>
              <w:right w:val="single" w:sz="4" w:space="0" w:color="000000"/>
            </w:tcBorders>
            <w:shd w:val="clear" w:color="auto" w:fill="auto"/>
            <w:hideMark/>
          </w:tcPr>
          <w:p w14:paraId="02C3AF22" w14:textId="77777777" w:rsidR="000610C5" w:rsidRPr="000610C5" w:rsidRDefault="000610C5" w:rsidP="000610C5">
            <w:pPr>
              <w:spacing w:after="0" w:line="240" w:lineRule="auto"/>
              <w:jc w:val="center"/>
              <w:rPr>
                <w:rFonts w:asciiTheme="majorHAnsi" w:hAnsiTheme="majorHAnsi" w:cs="Calibri"/>
                <w:sz w:val="24"/>
                <w:szCs w:val="24"/>
              </w:rPr>
            </w:pPr>
            <w:r w:rsidRPr="000610C5">
              <w:rPr>
                <w:rFonts w:asciiTheme="majorHAnsi" w:hAnsiTheme="majorHAnsi" w:cs="Calibri"/>
                <w:b/>
                <w:bCs/>
                <w:sz w:val="24"/>
                <w:szCs w:val="24"/>
              </w:rPr>
              <w:t>Adult Action:  What are we going to do?</w:t>
            </w:r>
          </w:p>
          <w:p w14:paraId="2822638D" w14:textId="77777777" w:rsidR="000610C5" w:rsidRPr="000610C5" w:rsidRDefault="000610C5" w:rsidP="000610C5">
            <w:pPr>
              <w:pStyle w:val="ColorfulList-Accent11"/>
              <w:spacing w:after="0" w:line="240" w:lineRule="auto"/>
              <w:ind w:left="0"/>
              <w:jc w:val="center"/>
              <w:rPr>
                <w:rFonts w:asciiTheme="majorHAnsi" w:hAnsiTheme="majorHAnsi"/>
                <w:sz w:val="24"/>
                <w:szCs w:val="24"/>
              </w:rPr>
            </w:pPr>
            <w:r w:rsidRPr="000610C5">
              <w:rPr>
                <w:rFonts w:asciiTheme="majorHAnsi" w:hAnsiTheme="majorHAnsi"/>
                <w:sz w:val="24"/>
                <w:szCs w:val="24"/>
              </w:rPr>
              <w:t xml:space="preserve"> (Include persons responsible and the timeline.</w:t>
            </w:r>
          </w:p>
        </w:tc>
        <w:tc>
          <w:tcPr>
            <w:tcW w:w="4500" w:type="dxa"/>
            <w:tcBorders>
              <w:top w:val="single" w:sz="4" w:space="0" w:color="000000"/>
              <w:left w:val="single" w:sz="4" w:space="0" w:color="000000"/>
              <w:bottom w:val="single" w:sz="4" w:space="0" w:color="000000"/>
              <w:right w:val="single" w:sz="4" w:space="0" w:color="000000"/>
            </w:tcBorders>
            <w:shd w:val="clear" w:color="auto" w:fill="auto"/>
            <w:hideMark/>
          </w:tcPr>
          <w:p w14:paraId="4A51D48B" w14:textId="77777777" w:rsidR="000610C5" w:rsidRPr="000610C5" w:rsidRDefault="000610C5" w:rsidP="000610C5">
            <w:pPr>
              <w:pStyle w:val="ColorfulList-Accent11"/>
              <w:spacing w:after="0" w:line="240" w:lineRule="auto"/>
              <w:ind w:left="0"/>
              <w:jc w:val="center"/>
              <w:rPr>
                <w:rFonts w:asciiTheme="majorHAnsi" w:hAnsiTheme="majorHAnsi"/>
                <w:sz w:val="24"/>
                <w:szCs w:val="24"/>
              </w:rPr>
            </w:pPr>
            <w:r w:rsidRPr="000610C5">
              <w:rPr>
                <w:rFonts w:asciiTheme="majorHAnsi" w:hAnsiTheme="majorHAnsi" w:cs="Calibri"/>
                <w:b/>
                <w:bCs/>
                <w:sz w:val="24"/>
                <w:szCs w:val="24"/>
              </w:rPr>
              <w:t>Implementation Measure:  How are we doing this work? What have we put in place to observe our work?</w:t>
            </w:r>
            <w:r w:rsidRPr="000610C5">
              <w:rPr>
                <w:rFonts w:asciiTheme="majorHAnsi" w:hAnsiTheme="majorHAnsi"/>
                <w:b/>
                <w:bCs/>
                <w:sz w:val="24"/>
                <w:szCs w:val="24"/>
              </w:rPr>
              <w:t xml:space="preserve"> </w:t>
            </w:r>
            <w:r w:rsidRPr="000610C5">
              <w:rPr>
                <w:rFonts w:asciiTheme="majorHAnsi" w:hAnsiTheme="majorHAnsi"/>
                <w:sz w:val="24"/>
                <w:szCs w:val="24"/>
              </w:rPr>
              <w:t>(Include specific actions taken to monitor the adult actions for implementation)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14:paraId="4053AB71" w14:textId="77777777" w:rsidR="000610C5" w:rsidRPr="000610C5" w:rsidRDefault="000610C5" w:rsidP="000610C5">
            <w:pPr>
              <w:pStyle w:val="ColorfulList-Accent11"/>
              <w:spacing w:after="0" w:line="240" w:lineRule="auto"/>
              <w:ind w:left="0"/>
              <w:jc w:val="center"/>
              <w:rPr>
                <w:rFonts w:asciiTheme="majorHAnsi" w:hAnsiTheme="majorHAnsi"/>
                <w:sz w:val="24"/>
                <w:szCs w:val="24"/>
              </w:rPr>
            </w:pPr>
            <w:r w:rsidRPr="000610C5">
              <w:rPr>
                <w:rFonts w:asciiTheme="majorHAnsi" w:hAnsiTheme="majorHAnsi" w:cs="Calibri"/>
                <w:b/>
                <w:bCs/>
                <w:sz w:val="24"/>
                <w:szCs w:val="24"/>
              </w:rPr>
              <w:t>Evidence of successful implementation:  How is our work impacting student learning:  How do we know?</w:t>
            </w:r>
            <w:r w:rsidRPr="000610C5">
              <w:rPr>
                <w:rFonts w:asciiTheme="majorHAnsi" w:hAnsiTheme="majorHAnsi"/>
                <w:b/>
                <w:bCs/>
                <w:sz w:val="24"/>
                <w:szCs w:val="24"/>
              </w:rPr>
              <w:t xml:space="preserve"> </w:t>
            </w:r>
            <w:r w:rsidRPr="000610C5">
              <w:rPr>
                <w:rFonts w:asciiTheme="majorHAnsi" w:hAnsiTheme="majorHAnsi"/>
                <w:sz w:val="24"/>
                <w:szCs w:val="24"/>
              </w:rPr>
              <w:t>(identify student achievement measures and timeline)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64E4EACF" w14:textId="77777777" w:rsidR="000610C5" w:rsidRPr="000610C5" w:rsidRDefault="000610C5" w:rsidP="000610C5">
            <w:pPr>
              <w:spacing w:after="0" w:line="240" w:lineRule="auto"/>
              <w:ind w:left="18"/>
              <w:jc w:val="center"/>
              <w:rPr>
                <w:rFonts w:asciiTheme="majorHAnsi" w:hAnsiTheme="majorHAnsi" w:cs="Calibri"/>
                <w:sz w:val="24"/>
                <w:szCs w:val="24"/>
              </w:rPr>
            </w:pPr>
            <w:r w:rsidRPr="000610C5">
              <w:rPr>
                <w:rFonts w:asciiTheme="majorHAnsi" w:hAnsiTheme="majorHAnsi" w:cs="Calibri"/>
                <w:b/>
                <w:bCs/>
                <w:sz w:val="24"/>
                <w:szCs w:val="24"/>
              </w:rPr>
              <w:t>Support Needed:  What resources do we need to make it happen?</w:t>
            </w:r>
          </w:p>
          <w:p w14:paraId="3D110275" w14:textId="77777777" w:rsidR="000610C5" w:rsidRPr="000610C5" w:rsidRDefault="000610C5" w:rsidP="000610C5">
            <w:pPr>
              <w:pStyle w:val="ColorfulList-Accent11"/>
              <w:spacing w:after="0" w:line="240" w:lineRule="auto"/>
              <w:ind w:left="0"/>
              <w:jc w:val="center"/>
              <w:rPr>
                <w:rFonts w:asciiTheme="majorHAnsi" w:hAnsiTheme="majorHAnsi"/>
                <w:sz w:val="24"/>
                <w:szCs w:val="24"/>
              </w:rPr>
            </w:pPr>
          </w:p>
        </w:tc>
      </w:tr>
      <w:tr w:rsidR="000610C5" w:rsidRPr="00DB3D58" w14:paraId="59B5F578" w14:textId="77777777" w:rsidTr="000610C5">
        <w:trPr>
          <w:trHeight w:val="70"/>
        </w:trPr>
        <w:tc>
          <w:tcPr>
            <w:tcW w:w="3438" w:type="dxa"/>
            <w:tcBorders>
              <w:top w:val="single" w:sz="4" w:space="0" w:color="000000"/>
              <w:left w:val="single" w:sz="4" w:space="0" w:color="000000"/>
              <w:bottom w:val="single" w:sz="4" w:space="0" w:color="000000"/>
              <w:right w:val="single" w:sz="4" w:space="0" w:color="000000"/>
            </w:tcBorders>
            <w:shd w:val="clear" w:color="auto" w:fill="auto"/>
            <w:hideMark/>
          </w:tcPr>
          <w:p w14:paraId="755C1AF5" w14:textId="77777777" w:rsidR="000610C5" w:rsidRPr="000610C5" w:rsidRDefault="000610C5" w:rsidP="000610C5">
            <w:pPr>
              <w:pStyle w:val="ColorfulList-Accent11"/>
              <w:numPr>
                <w:ilvl w:val="0"/>
                <w:numId w:val="10"/>
              </w:numPr>
              <w:spacing w:after="0" w:line="240" w:lineRule="auto"/>
              <w:rPr>
                <w:rFonts w:asciiTheme="majorHAnsi" w:eastAsia="Helvetica" w:hAnsiTheme="majorHAnsi" w:cs="Calibri"/>
                <w:i/>
                <w:color w:val="000000"/>
                <w:sz w:val="24"/>
                <w:szCs w:val="24"/>
              </w:rPr>
            </w:pPr>
            <w:r w:rsidRPr="000610C5">
              <w:rPr>
                <w:rFonts w:asciiTheme="majorHAnsi" w:eastAsia="Helvetica" w:hAnsiTheme="majorHAnsi" w:cs="Calibri"/>
                <w:color w:val="000000"/>
                <w:sz w:val="24"/>
                <w:szCs w:val="24"/>
              </w:rPr>
              <w:t>Collaborate with ECC &amp; Dwight Pre-K teachers to plan for and implement new curriculum units across the year.</w:t>
            </w:r>
          </w:p>
          <w:p w14:paraId="69832B3A" w14:textId="77777777" w:rsidR="000610C5" w:rsidRPr="000610C5" w:rsidRDefault="000610C5" w:rsidP="000610C5">
            <w:pPr>
              <w:spacing w:after="0" w:line="240" w:lineRule="auto"/>
              <w:rPr>
                <w:rFonts w:asciiTheme="majorHAnsi" w:eastAsia="Helvetica" w:hAnsiTheme="majorHAnsi" w:cs="Calibri"/>
                <w:color w:val="000000"/>
                <w:sz w:val="24"/>
                <w:szCs w:val="24"/>
              </w:rPr>
            </w:pPr>
          </w:p>
          <w:p w14:paraId="681E4495" w14:textId="77777777" w:rsidR="000610C5" w:rsidRPr="000610C5" w:rsidRDefault="000610C5" w:rsidP="000610C5">
            <w:pPr>
              <w:pStyle w:val="ColorfulList-Accent11"/>
              <w:numPr>
                <w:ilvl w:val="0"/>
                <w:numId w:val="10"/>
              </w:numPr>
              <w:spacing w:after="0" w:line="240" w:lineRule="auto"/>
              <w:rPr>
                <w:rFonts w:asciiTheme="majorHAnsi" w:eastAsia="Helvetica" w:hAnsiTheme="majorHAnsi" w:cs="Calibri"/>
                <w:color w:val="000000"/>
                <w:sz w:val="24"/>
                <w:szCs w:val="24"/>
              </w:rPr>
            </w:pPr>
            <w:r w:rsidRPr="000610C5">
              <w:rPr>
                <w:rFonts w:asciiTheme="majorHAnsi" w:eastAsia="Helvetica" w:hAnsiTheme="majorHAnsi" w:cs="Calibri"/>
                <w:color w:val="000000"/>
                <w:sz w:val="24"/>
                <w:szCs w:val="24"/>
              </w:rPr>
              <w:t>Give opportunities for students to respond to higher order thinking questions during large group activities, which include literacy and numeracy concepts.</w:t>
            </w:r>
          </w:p>
          <w:p w14:paraId="6C39F346" w14:textId="77777777" w:rsidR="000610C5" w:rsidRPr="000610C5" w:rsidRDefault="000610C5" w:rsidP="000610C5">
            <w:pPr>
              <w:pStyle w:val="ColorfulList-Accent11"/>
              <w:spacing w:after="0" w:line="240" w:lineRule="auto"/>
              <w:ind w:left="0"/>
              <w:rPr>
                <w:rFonts w:asciiTheme="majorHAnsi" w:eastAsia="Helvetica" w:hAnsiTheme="majorHAnsi" w:cs="Calibri"/>
                <w:color w:val="000000"/>
                <w:sz w:val="24"/>
                <w:szCs w:val="24"/>
              </w:rPr>
            </w:pPr>
          </w:p>
          <w:p w14:paraId="0636BAE5" w14:textId="77777777" w:rsidR="000610C5" w:rsidRPr="000610C5" w:rsidRDefault="000610C5" w:rsidP="000610C5">
            <w:pPr>
              <w:pStyle w:val="ColorfulList-Accent11"/>
              <w:numPr>
                <w:ilvl w:val="0"/>
                <w:numId w:val="10"/>
              </w:numPr>
              <w:spacing w:after="0" w:line="240" w:lineRule="auto"/>
              <w:rPr>
                <w:rFonts w:asciiTheme="majorHAnsi" w:eastAsia="Helvetica" w:hAnsiTheme="majorHAnsi" w:cs="Calibri"/>
                <w:color w:val="000000"/>
                <w:sz w:val="24"/>
                <w:szCs w:val="24"/>
              </w:rPr>
            </w:pPr>
            <w:r w:rsidRPr="000610C5">
              <w:rPr>
                <w:rFonts w:asciiTheme="majorHAnsi" w:eastAsia="Helvetica" w:hAnsiTheme="majorHAnsi" w:cs="Calibri"/>
                <w:color w:val="000000"/>
                <w:sz w:val="24"/>
                <w:szCs w:val="24"/>
              </w:rPr>
              <w:t>Give opportunities for students to explore literacy &amp; numeracy concepts through small group activities.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AC9D68" w14:textId="77777777" w:rsidR="000610C5" w:rsidRPr="000610C5" w:rsidRDefault="000610C5" w:rsidP="000610C5">
            <w:pPr>
              <w:pStyle w:val="ColorfulList-Accent11"/>
              <w:numPr>
                <w:ilvl w:val="0"/>
                <w:numId w:val="9"/>
              </w:numPr>
              <w:spacing w:after="0" w:line="240" w:lineRule="auto"/>
              <w:rPr>
                <w:rFonts w:asciiTheme="majorHAnsi" w:hAnsiTheme="majorHAnsi" w:cs="Calibri"/>
                <w:sz w:val="24"/>
                <w:szCs w:val="24"/>
              </w:rPr>
            </w:pPr>
            <w:r w:rsidRPr="000610C5">
              <w:rPr>
                <w:rFonts w:asciiTheme="majorHAnsi" w:hAnsiTheme="majorHAnsi" w:cs="Calibri"/>
                <w:sz w:val="24"/>
                <w:szCs w:val="24"/>
              </w:rPr>
              <w:t>Monthly District Meeting times and Professional Development Days with ECC/Dwight Pre-K staff, Walter Wakeman, &amp; Mike Rafferty to debrief, discuss, and provide feedback re: the implementation of the curriculum.</w:t>
            </w:r>
          </w:p>
          <w:p w14:paraId="051FA428" w14:textId="77777777" w:rsidR="000610C5" w:rsidRPr="000610C5" w:rsidRDefault="000610C5" w:rsidP="000610C5">
            <w:pPr>
              <w:pStyle w:val="ColorfulList-Accent11"/>
              <w:spacing w:after="0" w:line="240" w:lineRule="auto"/>
              <w:rPr>
                <w:rFonts w:asciiTheme="majorHAnsi" w:hAnsiTheme="majorHAnsi" w:cs="Calibri"/>
                <w:sz w:val="24"/>
                <w:szCs w:val="24"/>
              </w:rPr>
            </w:pPr>
          </w:p>
          <w:p w14:paraId="29E9524C" w14:textId="77777777" w:rsidR="000610C5" w:rsidRPr="000610C5" w:rsidRDefault="000610C5" w:rsidP="000610C5">
            <w:pPr>
              <w:pStyle w:val="ColorfulList-Accent11"/>
              <w:numPr>
                <w:ilvl w:val="0"/>
                <w:numId w:val="9"/>
              </w:numPr>
              <w:spacing w:after="0" w:line="240" w:lineRule="auto"/>
              <w:rPr>
                <w:rFonts w:asciiTheme="majorHAnsi" w:hAnsiTheme="majorHAnsi" w:cs="Calibri"/>
                <w:sz w:val="24"/>
                <w:szCs w:val="24"/>
              </w:rPr>
            </w:pPr>
            <w:r w:rsidRPr="000610C5">
              <w:rPr>
                <w:rFonts w:asciiTheme="majorHAnsi" w:hAnsiTheme="majorHAnsi" w:cs="Calibri"/>
                <w:sz w:val="24"/>
                <w:szCs w:val="24"/>
              </w:rPr>
              <w:t xml:space="preserve">Classroom observations with Jason </w:t>
            </w:r>
            <w:proofErr w:type="spellStart"/>
            <w:r w:rsidRPr="000610C5">
              <w:rPr>
                <w:rFonts w:asciiTheme="majorHAnsi" w:hAnsiTheme="majorHAnsi" w:cs="Calibri"/>
                <w:sz w:val="24"/>
                <w:szCs w:val="24"/>
              </w:rPr>
              <w:t>Blustein</w:t>
            </w:r>
            <w:proofErr w:type="spellEnd"/>
            <w:r w:rsidRPr="000610C5">
              <w:rPr>
                <w:rFonts w:asciiTheme="majorHAnsi" w:hAnsiTheme="majorHAnsi" w:cs="Calibri"/>
                <w:sz w:val="24"/>
                <w:szCs w:val="24"/>
              </w:rPr>
              <w:t>, Walter Wakeman &amp; Mike Rafferty.</w:t>
            </w:r>
          </w:p>
          <w:p w14:paraId="23953D24" w14:textId="77777777" w:rsidR="000610C5" w:rsidRPr="000610C5" w:rsidRDefault="000610C5" w:rsidP="000610C5">
            <w:pPr>
              <w:pStyle w:val="ColorfulList-Accent11"/>
              <w:spacing w:after="0" w:line="240" w:lineRule="auto"/>
              <w:ind w:left="0"/>
              <w:rPr>
                <w:rFonts w:asciiTheme="majorHAnsi" w:hAnsiTheme="majorHAnsi" w:cs="Calibri"/>
                <w:sz w:val="24"/>
                <w:szCs w:val="24"/>
              </w:rPr>
            </w:pPr>
          </w:p>
          <w:p w14:paraId="7706F730" w14:textId="77777777" w:rsidR="000610C5" w:rsidRPr="000610C5" w:rsidRDefault="000610C5" w:rsidP="000610C5">
            <w:pPr>
              <w:pStyle w:val="ColorfulList-Accent11"/>
              <w:numPr>
                <w:ilvl w:val="0"/>
                <w:numId w:val="9"/>
              </w:numPr>
              <w:spacing w:after="0" w:line="240" w:lineRule="auto"/>
              <w:rPr>
                <w:rFonts w:asciiTheme="majorHAnsi" w:hAnsiTheme="majorHAnsi" w:cs="Calibri"/>
                <w:sz w:val="24"/>
                <w:szCs w:val="24"/>
              </w:rPr>
            </w:pPr>
            <w:r w:rsidRPr="000610C5">
              <w:rPr>
                <w:rFonts w:asciiTheme="majorHAnsi" w:hAnsiTheme="majorHAnsi" w:cs="Calibri"/>
                <w:sz w:val="24"/>
                <w:szCs w:val="24"/>
              </w:rPr>
              <w:t>Feedback on instruction with the use of Ten Frames for Numeracy activities, and  Shared Reading &amp; Writing Lessons that include Concepts About Print (C.A.P.)</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145D483" w14:textId="77777777" w:rsidR="000610C5" w:rsidRPr="000610C5" w:rsidRDefault="000610C5" w:rsidP="000610C5">
            <w:pPr>
              <w:pStyle w:val="ColorfulList-Accent11"/>
              <w:numPr>
                <w:ilvl w:val="0"/>
                <w:numId w:val="9"/>
              </w:numPr>
              <w:spacing w:after="0" w:line="240" w:lineRule="auto"/>
              <w:rPr>
                <w:rFonts w:asciiTheme="majorHAnsi" w:hAnsiTheme="majorHAnsi" w:cs="Calibri"/>
                <w:sz w:val="24"/>
                <w:szCs w:val="24"/>
              </w:rPr>
            </w:pPr>
            <w:r w:rsidRPr="000610C5">
              <w:rPr>
                <w:rFonts w:asciiTheme="majorHAnsi" w:hAnsiTheme="majorHAnsi" w:cs="Calibri"/>
                <w:sz w:val="24"/>
                <w:szCs w:val="24"/>
              </w:rPr>
              <w:t xml:space="preserve">For all four-year-old students to demonstrate growth in Numeracy and Literacy Assessments from </w:t>
            </w:r>
            <w:proofErr w:type="gramStart"/>
            <w:r w:rsidRPr="000610C5">
              <w:rPr>
                <w:rFonts w:asciiTheme="majorHAnsi" w:hAnsiTheme="majorHAnsi" w:cs="Calibri"/>
                <w:sz w:val="24"/>
                <w:szCs w:val="24"/>
              </w:rPr>
              <w:t>Fall</w:t>
            </w:r>
            <w:proofErr w:type="gramEnd"/>
            <w:r w:rsidRPr="000610C5">
              <w:rPr>
                <w:rFonts w:asciiTheme="majorHAnsi" w:hAnsiTheme="majorHAnsi" w:cs="Calibri"/>
                <w:sz w:val="24"/>
                <w:szCs w:val="24"/>
              </w:rPr>
              <w:t xml:space="preserve"> to Spring.</w:t>
            </w:r>
          </w:p>
          <w:p w14:paraId="4EF68AF8" w14:textId="77777777" w:rsidR="000610C5" w:rsidRPr="000610C5" w:rsidRDefault="000610C5" w:rsidP="000610C5">
            <w:pPr>
              <w:pStyle w:val="ColorfulList-Accent11"/>
              <w:spacing w:after="0" w:line="240" w:lineRule="auto"/>
              <w:rPr>
                <w:rFonts w:asciiTheme="majorHAnsi" w:hAnsiTheme="majorHAnsi" w:cs="Calibri"/>
                <w:sz w:val="24"/>
                <w:szCs w:val="24"/>
              </w:rPr>
            </w:pPr>
          </w:p>
          <w:p w14:paraId="633E1CB7" w14:textId="77777777" w:rsidR="000610C5" w:rsidRPr="000610C5" w:rsidRDefault="000610C5" w:rsidP="000610C5">
            <w:pPr>
              <w:pStyle w:val="ColorfulList-Accent11"/>
              <w:numPr>
                <w:ilvl w:val="0"/>
                <w:numId w:val="9"/>
              </w:numPr>
              <w:spacing w:after="0" w:line="240" w:lineRule="auto"/>
              <w:rPr>
                <w:rFonts w:asciiTheme="majorHAnsi" w:hAnsiTheme="majorHAnsi" w:cs="Calibri"/>
                <w:sz w:val="24"/>
                <w:szCs w:val="24"/>
              </w:rPr>
            </w:pPr>
            <w:r w:rsidRPr="000610C5">
              <w:rPr>
                <w:rFonts w:asciiTheme="majorHAnsi" w:hAnsiTheme="majorHAnsi" w:cs="Calibri"/>
                <w:sz w:val="24"/>
                <w:szCs w:val="24"/>
              </w:rPr>
              <w:t>Observation of student responses during Large &amp; Small Group activities.</w:t>
            </w:r>
          </w:p>
          <w:p w14:paraId="60E08367" w14:textId="77777777" w:rsidR="000610C5" w:rsidRPr="000610C5" w:rsidRDefault="000610C5" w:rsidP="000610C5">
            <w:pPr>
              <w:pStyle w:val="ColorfulList-Accent11"/>
              <w:spacing w:after="0" w:line="240" w:lineRule="auto"/>
              <w:rPr>
                <w:rFonts w:asciiTheme="majorHAnsi" w:hAnsiTheme="majorHAnsi" w:cs="Calibri"/>
                <w:sz w:val="24"/>
                <w:szCs w:val="24"/>
              </w:rPr>
            </w:pPr>
          </w:p>
          <w:p w14:paraId="201DE7FA" w14:textId="77777777" w:rsidR="000610C5" w:rsidRPr="000610C5" w:rsidRDefault="000610C5" w:rsidP="000610C5">
            <w:pPr>
              <w:pStyle w:val="ColorfulList-Accent11"/>
              <w:spacing w:after="0" w:line="240" w:lineRule="auto"/>
              <w:rPr>
                <w:rFonts w:asciiTheme="majorHAnsi" w:hAnsiTheme="majorHAnsi" w:cs="Calibri"/>
                <w:sz w:val="24"/>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14:paraId="36592854" w14:textId="77777777" w:rsidR="000610C5" w:rsidRPr="000610C5" w:rsidRDefault="000610C5" w:rsidP="000610C5">
            <w:pPr>
              <w:numPr>
                <w:ilvl w:val="0"/>
                <w:numId w:val="9"/>
              </w:numPr>
              <w:spacing w:after="0" w:line="240" w:lineRule="auto"/>
              <w:outlineLvl w:val="0"/>
              <w:rPr>
                <w:rFonts w:asciiTheme="majorHAnsi" w:eastAsia="ヒラギノ角ゴ Pro W3" w:hAnsiTheme="majorHAnsi" w:cs="Calibri"/>
                <w:color w:val="000000"/>
                <w:sz w:val="24"/>
                <w:szCs w:val="24"/>
              </w:rPr>
            </w:pPr>
            <w:r w:rsidRPr="000610C5">
              <w:rPr>
                <w:rFonts w:asciiTheme="majorHAnsi" w:eastAsia="ヒラギノ角ゴ Pro W3" w:hAnsiTheme="majorHAnsi" w:cs="Calibri"/>
                <w:color w:val="000000"/>
                <w:sz w:val="24"/>
                <w:szCs w:val="24"/>
              </w:rPr>
              <w:t>Time to plan for, implement, and reflect upon new activities in the curriculum units &amp; assessment data.</w:t>
            </w:r>
          </w:p>
          <w:p w14:paraId="156CF56F" w14:textId="77777777" w:rsidR="000610C5" w:rsidRPr="000610C5" w:rsidRDefault="000610C5" w:rsidP="000610C5">
            <w:pPr>
              <w:numPr>
                <w:ilvl w:val="0"/>
                <w:numId w:val="9"/>
              </w:numPr>
              <w:spacing w:after="0" w:line="240" w:lineRule="auto"/>
              <w:outlineLvl w:val="0"/>
              <w:rPr>
                <w:rFonts w:asciiTheme="majorHAnsi" w:eastAsia="ヒラギノ角ゴ Pro W3" w:hAnsiTheme="majorHAnsi" w:cs="Calibri"/>
                <w:color w:val="000000"/>
                <w:sz w:val="24"/>
                <w:szCs w:val="24"/>
              </w:rPr>
            </w:pPr>
            <w:r w:rsidRPr="000610C5">
              <w:rPr>
                <w:rFonts w:asciiTheme="majorHAnsi" w:eastAsia="ヒラギノ角ゴ Pro W3" w:hAnsiTheme="majorHAnsi" w:cs="Calibri"/>
                <w:color w:val="000000"/>
                <w:sz w:val="24"/>
                <w:szCs w:val="24"/>
              </w:rPr>
              <w:t>Consultation and support from Walter Wakeman, Mike Rafferty, &amp; Jason Bluestein.</w:t>
            </w:r>
          </w:p>
          <w:p w14:paraId="101071C7" w14:textId="77777777" w:rsidR="000610C5" w:rsidRPr="000610C5" w:rsidRDefault="000610C5" w:rsidP="000610C5">
            <w:pPr>
              <w:numPr>
                <w:ilvl w:val="0"/>
                <w:numId w:val="9"/>
              </w:numPr>
              <w:spacing w:after="0" w:line="240" w:lineRule="auto"/>
              <w:outlineLvl w:val="0"/>
              <w:rPr>
                <w:rFonts w:asciiTheme="majorHAnsi" w:eastAsia="ヒラギノ角ゴ Pro W3" w:hAnsiTheme="majorHAnsi" w:cs="Calibri"/>
                <w:color w:val="000000"/>
                <w:sz w:val="24"/>
                <w:szCs w:val="24"/>
              </w:rPr>
            </w:pPr>
            <w:r w:rsidRPr="000610C5">
              <w:rPr>
                <w:rFonts w:asciiTheme="majorHAnsi" w:eastAsia="ヒラギノ角ゴ Pro W3" w:hAnsiTheme="majorHAnsi" w:cs="Calibri"/>
                <w:color w:val="000000"/>
                <w:sz w:val="24"/>
                <w:szCs w:val="24"/>
              </w:rPr>
              <w:t>Time to assess students with new Numeracy &amp; Literacy Assessments.</w:t>
            </w:r>
          </w:p>
          <w:p w14:paraId="61E99996" w14:textId="77777777" w:rsidR="000610C5" w:rsidRPr="000610C5" w:rsidRDefault="000610C5" w:rsidP="000610C5">
            <w:pPr>
              <w:numPr>
                <w:ilvl w:val="0"/>
                <w:numId w:val="9"/>
              </w:numPr>
              <w:spacing w:after="0" w:line="240" w:lineRule="auto"/>
              <w:outlineLvl w:val="0"/>
              <w:rPr>
                <w:rFonts w:asciiTheme="majorHAnsi" w:hAnsiTheme="majorHAnsi" w:cs="Calibri"/>
                <w:sz w:val="24"/>
                <w:szCs w:val="24"/>
              </w:rPr>
            </w:pPr>
            <w:r w:rsidRPr="000610C5">
              <w:rPr>
                <w:rFonts w:asciiTheme="majorHAnsi" w:eastAsia="ヒラギノ角ゴ Pro W3" w:hAnsiTheme="majorHAnsi" w:cs="Calibri"/>
                <w:color w:val="000000"/>
                <w:sz w:val="24"/>
                <w:szCs w:val="24"/>
              </w:rPr>
              <w:t>Time to input assessment data into new program designed by Walter Wakeman.</w:t>
            </w:r>
          </w:p>
        </w:tc>
      </w:tr>
    </w:tbl>
    <w:p w14:paraId="63228B98" w14:textId="01C15214" w:rsidR="005943BC" w:rsidRDefault="000610C5" w:rsidP="006827AC">
      <w:pPr>
        <w:tabs>
          <w:tab w:val="left" w:pos="3900"/>
        </w:tabs>
        <w:rPr>
          <w:rFonts w:asciiTheme="majorHAnsi" w:hAnsiTheme="majorHAnsi"/>
          <w:sz w:val="24"/>
          <w:szCs w:val="24"/>
        </w:rPr>
      </w:pPr>
      <w:r>
        <w:rPr>
          <w:rFonts w:asciiTheme="majorHAnsi" w:hAnsiTheme="majorHAnsi"/>
          <w:sz w:val="24"/>
          <w:szCs w:val="24"/>
        </w:rPr>
        <w:t>PRE-K</w:t>
      </w:r>
    </w:p>
    <w:p w14:paraId="3F521EC9" w14:textId="77777777" w:rsidR="005943BC" w:rsidRDefault="005943BC" w:rsidP="006827AC">
      <w:pPr>
        <w:tabs>
          <w:tab w:val="left" w:pos="3900"/>
        </w:tabs>
        <w:rPr>
          <w:rFonts w:asciiTheme="majorHAnsi" w:hAnsiTheme="majorHAnsi"/>
          <w:sz w:val="24"/>
          <w:szCs w:val="24"/>
        </w:rPr>
      </w:pPr>
    </w:p>
    <w:p w14:paraId="20A7CF3D" w14:textId="77777777" w:rsidR="000610C5" w:rsidRDefault="000610C5" w:rsidP="000610C5">
      <w:pPr>
        <w:rPr>
          <w:rFonts w:asciiTheme="majorHAnsi" w:hAnsiTheme="majorHAnsi"/>
          <w:sz w:val="24"/>
          <w:szCs w:val="24"/>
        </w:rPr>
      </w:pPr>
      <w:r>
        <w:rPr>
          <w:rFonts w:asciiTheme="majorHAnsi" w:hAnsiTheme="majorHAnsi"/>
          <w:sz w:val="24"/>
          <w:szCs w:val="24"/>
        </w:rPr>
        <w:lastRenderedPageBreak/>
        <w:t>KINDERGARTEN</w:t>
      </w:r>
    </w:p>
    <w:tbl>
      <w:tblPr>
        <w:tblpPr w:leftFromText="180" w:rightFromText="180" w:vertAnchor="page" w:horzAnchor="margin" w:tblpY="232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960"/>
        <w:gridCol w:w="3780"/>
        <w:gridCol w:w="2610"/>
      </w:tblGrid>
      <w:tr w:rsidR="000610C5" w:rsidRPr="00877067" w14:paraId="28BDFEF3" w14:textId="77777777" w:rsidTr="00C079F3">
        <w:trPr>
          <w:trHeight w:val="1067"/>
        </w:trPr>
        <w:tc>
          <w:tcPr>
            <w:tcW w:w="13878" w:type="dxa"/>
            <w:gridSpan w:val="4"/>
          </w:tcPr>
          <w:p w14:paraId="60C60BC2" w14:textId="77777777" w:rsidR="000610C5" w:rsidRPr="001C40F8" w:rsidRDefault="000610C5" w:rsidP="00C079F3">
            <w:pPr>
              <w:pStyle w:val="ListParagraph"/>
              <w:spacing w:after="0" w:line="240" w:lineRule="auto"/>
              <w:ind w:left="0"/>
              <w:jc w:val="both"/>
              <w:rPr>
                <w:rFonts w:ascii="Cambria" w:hAnsi="Cambria"/>
                <w:b/>
                <w:sz w:val="32"/>
              </w:rPr>
            </w:pPr>
            <w:r w:rsidRPr="00026ACA">
              <w:rPr>
                <w:rFonts w:ascii="Cambria" w:hAnsi="Cambria"/>
                <w:sz w:val="24"/>
              </w:rPr>
              <w:br w:type="page"/>
            </w: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Pr>
                <w:rFonts w:ascii="Cambria" w:hAnsi="Cambria"/>
                <w:sz w:val="24"/>
              </w:rPr>
              <w:t xml:space="preserve">If every Pre-K – 5 </w:t>
            </w:r>
            <w:proofErr w:type="gramStart"/>
            <w:r>
              <w:rPr>
                <w:rFonts w:ascii="Cambria" w:hAnsi="Cambria"/>
                <w:sz w:val="24"/>
              </w:rPr>
              <w:t>teacher</w:t>
            </w:r>
            <w:proofErr w:type="gramEnd"/>
            <w:r>
              <w:rPr>
                <w:rFonts w:ascii="Cambria" w:hAnsi="Cambria"/>
                <w:sz w:val="24"/>
              </w:rPr>
              <w:t xml:space="preserve"> creates a classroom environment where students 1) Engage with complex content. 2) Own and explain their thinking and 3) Receive meaningful feedback, then there will be an increase in student achievement on state and district assessments.</w:t>
            </w:r>
          </w:p>
        </w:tc>
      </w:tr>
      <w:tr w:rsidR="000610C5" w:rsidRPr="00877067" w14:paraId="40AD73E7" w14:textId="77777777" w:rsidTr="0081261F">
        <w:trPr>
          <w:trHeight w:val="1740"/>
        </w:trPr>
        <w:tc>
          <w:tcPr>
            <w:tcW w:w="3528" w:type="dxa"/>
            <w:tcBorders>
              <w:bottom w:val="single" w:sz="4" w:space="0" w:color="000000"/>
            </w:tcBorders>
          </w:tcPr>
          <w:p w14:paraId="1BEA7237" w14:textId="77777777" w:rsidR="000610C5" w:rsidRPr="00026ACA" w:rsidRDefault="000610C5" w:rsidP="00C079F3">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0C2C7BD4" w14:textId="77777777" w:rsidR="000610C5" w:rsidRPr="00026ACA" w:rsidRDefault="000610C5" w:rsidP="00C079F3">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960" w:type="dxa"/>
            <w:tcBorders>
              <w:bottom w:val="single" w:sz="4" w:space="0" w:color="000000"/>
            </w:tcBorders>
          </w:tcPr>
          <w:p w14:paraId="2197314F" w14:textId="77777777" w:rsidR="000610C5" w:rsidRPr="00026ACA" w:rsidRDefault="000610C5" w:rsidP="00C079F3">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3780" w:type="dxa"/>
            <w:tcBorders>
              <w:bottom w:val="single" w:sz="4" w:space="0" w:color="000000"/>
            </w:tcBorders>
          </w:tcPr>
          <w:p w14:paraId="404B6D81" w14:textId="77777777" w:rsidR="000610C5" w:rsidRPr="00026ACA" w:rsidRDefault="000610C5" w:rsidP="00C079F3">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610" w:type="dxa"/>
            <w:tcBorders>
              <w:bottom w:val="single" w:sz="4" w:space="0" w:color="000000"/>
            </w:tcBorders>
          </w:tcPr>
          <w:p w14:paraId="28B4C47B" w14:textId="77777777" w:rsidR="000610C5" w:rsidRPr="00026ACA" w:rsidRDefault="000610C5" w:rsidP="00C079F3">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39E27BA0" w14:textId="77777777" w:rsidR="000610C5" w:rsidRPr="00026ACA" w:rsidRDefault="000610C5" w:rsidP="00C079F3">
            <w:pPr>
              <w:pStyle w:val="ListParagraph"/>
              <w:spacing w:after="0" w:line="240" w:lineRule="auto"/>
              <w:ind w:left="0"/>
              <w:jc w:val="center"/>
              <w:rPr>
                <w:rFonts w:ascii="Cambria" w:hAnsi="Cambria"/>
                <w:sz w:val="24"/>
              </w:rPr>
            </w:pPr>
          </w:p>
        </w:tc>
      </w:tr>
      <w:tr w:rsidR="000610C5" w:rsidRPr="00877067" w14:paraId="325C09CC" w14:textId="77777777" w:rsidTr="0081261F">
        <w:trPr>
          <w:trHeight w:val="1872"/>
        </w:trPr>
        <w:tc>
          <w:tcPr>
            <w:tcW w:w="3528" w:type="dxa"/>
            <w:shd w:val="clear" w:color="auto" w:fill="FFFFFF" w:themeFill="background1"/>
          </w:tcPr>
          <w:p w14:paraId="59444965" w14:textId="77777777" w:rsidR="000610C5" w:rsidRDefault="000610C5" w:rsidP="00C079F3">
            <w:pPr>
              <w:spacing w:after="0" w:line="240" w:lineRule="auto"/>
              <w:rPr>
                <w:rFonts w:ascii="Cambria" w:hAnsi="Cambria"/>
              </w:rPr>
            </w:pPr>
            <w:r>
              <w:rPr>
                <w:rFonts w:ascii="Cambria" w:hAnsi="Cambria"/>
              </w:rPr>
              <w:t>The K Team will:</w:t>
            </w:r>
          </w:p>
          <w:p w14:paraId="2BC097C9" w14:textId="77777777" w:rsidR="000610C5" w:rsidRDefault="000610C5" w:rsidP="000610C5">
            <w:pPr>
              <w:pStyle w:val="ListParagraph"/>
              <w:numPr>
                <w:ilvl w:val="0"/>
                <w:numId w:val="11"/>
              </w:numPr>
              <w:spacing w:after="0" w:line="240" w:lineRule="auto"/>
              <w:rPr>
                <w:rFonts w:ascii="Cambria" w:hAnsi="Cambria"/>
              </w:rPr>
            </w:pPr>
            <w:r>
              <w:rPr>
                <w:rFonts w:ascii="Cambria" w:hAnsi="Cambria"/>
              </w:rPr>
              <w:t>Implement the new math instructional model</w:t>
            </w:r>
          </w:p>
          <w:p w14:paraId="168BC9AC" w14:textId="77777777" w:rsidR="000610C5" w:rsidRDefault="000610C5" w:rsidP="000610C5">
            <w:pPr>
              <w:pStyle w:val="ListParagraph"/>
              <w:numPr>
                <w:ilvl w:val="0"/>
                <w:numId w:val="11"/>
              </w:numPr>
              <w:spacing w:after="0" w:line="240" w:lineRule="auto"/>
              <w:rPr>
                <w:rFonts w:ascii="Cambria" w:hAnsi="Cambria"/>
              </w:rPr>
            </w:pPr>
            <w:r>
              <w:rPr>
                <w:rFonts w:ascii="Cambria" w:hAnsi="Cambria"/>
              </w:rPr>
              <w:t>Provide opportunities for students to explain their thinking (pairs, turn and talk, math congress, verbally)</w:t>
            </w:r>
          </w:p>
          <w:p w14:paraId="0BC4822F" w14:textId="77777777" w:rsidR="000610C5" w:rsidRDefault="000610C5" w:rsidP="000610C5">
            <w:pPr>
              <w:pStyle w:val="ListParagraph"/>
              <w:numPr>
                <w:ilvl w:val="0"/>
                <w:numId w:val="11"/>
              </w:numPr>
              <w:spacing w:after="0" w:line="240" w:lineRule="auto"/>
              <w:rPr>
                <w:rFonts w:ascii="Cambria" w:hAnsi="Cambria"/>
              </w:rPr>
            </w:pPr>
            <w:r>
              <w:rPr>
                <w:rFonts w:ascii="Cambria" w:hAnsi="Cambria"/>
              </w:rPr>
              <w:t>Plan with team and MST for each upcoming unit</w:t>
            </w:r>
          </w:p>
          <w:p w14:paraId="0CC30F7B" w14:textId="77777777" w:rsidR="000610C5" w:rsidRDefault="000610C5" w:rsidP="000610C5">
            <w:pPr>
              <w:pStyle w:val="ListParagraph"/>
              <w:numPr>
                <w:ilvl w:val="0"/>
                <w:numId w:val="11"/>
              </w:numPr>
              <w:spacing w:after="0" w:line="240" w:lineRule="auto"/>
              <w:rPr>
                <w:rFonts w:ascii="Cambria" w:hAnsi="Cambria"/>
              </w:rPr>
            </w:pPr>
            <w:r>
              <w:rPr>
                <w:rFonts w:ascii="Cambria" w:hAnsi="Cambria"/>
              </w:rPr>
              <w:t>Collaborate with MST to create one performance assessment to use three times throughout the year.</w:t>
            </w:r>
          </w:p>
          <w:p w14:paraId="3235A352" w14:textId="77777777" w:rsidR="000610C5" w:rsidRDefault="000610C5" w:rsidP="000610C5">
            <w:pPr>
              <w:pStyle w:val="ListParagraph"/>
              <w:numPr>
                <w:ilvl w:val="0"/>
                <w:numId w:val="11"/>
              </w:numPr>
              <w:spacing w:after="0" w:line="240" w:lineRule="auto"/>
              <w:rPr>
                <w:rFonts w:ascii="Cambria" w:hAnsi="Cambria"/>
              </w:rPr>
            </w:pPr>
            <w:r>
              <w:rPr>
                <w:rFonts w:ascii="Cambria" w:hAnsi="Cambria"/>
              </w:rPr>
              <w:t>DQ3 #19 – Practicing skills, strategies, and processes</w:t>
            </w:r>
          </w:p>
          <w:p w14:paraId="4EC75F20" w14:textId="77777777" w:rsidR="000610C5" w:rsidRPr="00CA59C7" w:rsidRDefault="000610C5" w:rsidP="000610C5">
            <w:pPr>
              <w:pStyle w:val="ListParagraph"/>
              <w:numPr>
                <w:ilvl w:val="0"/>
                <w:numId w:val="11"/>
              </w:numPr>
              <w:spacing w:after="0" w:line="240" w:lineRule="auto"/>
              <w:rPr>
                <w:rFonts w:ascii="Cambria" w:hAnsi="Cambria"/>
              </w:rPr>
            </w:pPr>
            <w:r>
              <w:rPr>
                <w:rFonts w:ascii="Cambria" w:hAnsi="Cambria"/>
              </w:rPr>
              <w:t>Create self-assessment tool for students to monitor their own progress (rubric)</w:t>
            </w:r>
          </w:p>
          <w:p w14:paraId="51991C66" w14:textId="77777777" w:rsidR="000610C5" w:rsidRDefault="000610C5" w:rsidP="00C079F3">
            <w:pPr>
              <w:spacing w:after="0" w:line="240" w:lineRule="auto"/>
              <w:rPr>
                <w:rFonts w:ascii="Cambria" w:hAnsi="Cambria"/>
              </w:rPr>
            </w:pPr>
          </w:p>
          <w:p w14:paraId="79E363B8" w14:textId="77777777" w:rsidR="000610C5" w:rsidRDefault="000610C5" w:rsidP="00C079F3">
            <w:pPr>
              <w:spacing w:after="0" w:line="240" w:lineRule="auto"/>
              <w:rPr>
                <w:rFonts w:ascii="Cambria" w:hAnsi="Cambria"/>
              </w:rPr>
            </w:pPr>
          </w:p>
          <w:p w14:paraId="237594EA" w14:textId="77777777" w:rsidR="000610C5" w:rsidRPr="001B68D8" w:rsidRDefault="000610C5" w:rsidP="00C079F3">
            <w:pPr>
              <w:spacing w:after="0" w:line="240" w:lineRule="auto"/>
              <w:rPr>
                <w:rFonts w:ascii="Cambria" w:hAnsi="Cambria"/>
              </w:rPr>
            </w:pPr>
          </w:p>
        </w:tc>
        <w:tc>
          <w:tcPr>
            <w:tcW w:w="3960" w:type="dxa"/>
            <w:shd w:val="clear" w:color="auto" w:fill="FFFFFF" w:themeFill="background1"/>
          </w:tcPr>
          <w:p w14:paraId="70DE8D47" w14:textId="77777777" w:rsidR="000610C5" w:rsidRDefault="000610C5" w:rsidP="00C079F3">
            <w:pPr>
              <w:spacing w:after="0" w:line="240" w:lineRule="auto"/>
              <w:rPr>
                <w:rFonts w:ascii="Cambria" w:hAnsi="Cambria"/>
              </w:rPr>
            </w:pPr>
            <w:r>
              <w:rPr>
                <w:rFonts w:ascii="Cambria" w:hAnsi="Cambria"/>
              </w:rPr>
              <w:t>The K Team will:</w:t>
            </w:r>
          </w:p>
          <w:p w14:paraId="24DEC672" w14:textId="77777777" w:rsidR="000610C5" w:rsidRDefault="000610C5" w:rsidP="000610C5">
            <w:pPr>
              <w:pStyle w:val="ListParagraph"/>
              <w:numPr>
                <w:ilvl w:val="0"/>
                <w:numId w:val="12"/>
              </w:numPr>
              <w:spacing w:after="0" w:line="240" w:lineRule="auto"/>
              <w:rPr>
                <w:rFonts w:ascii="Cambria" w:hAnsi="Cambria"/>
              </w:rPr>
            </w:pPr>
            <w:r>
              <w:rPr>
                <w:rFonts w:ascii="Cambria" w:hAnsi="Cambria"/>
              </w:rPr>
              <w:t>Follow the curriculum calendar</w:t>
            </w:r>
          </w:p>
          <w:p w14:paraId="116FBB63" w14:textId="77777777" w:rsidR="000610C5" w:rsidRDefault="000610C5" w:rsidP="000610C5">
            <w:pPr>
              <w:pStyle w:val="ListParagraph"/>
              <w:numPr>
                <w:ilvl w:val="0"/>
                <w:numId w:val="12"/>
              </w:numPr>
              <w:spacing w:after="0" w:line="240" w:lineRule="auto"/>
              <w:rPr>
                <w:rFonts w:ascii="Cambria" w:hAnsi="Cambria"/>
              </w:rPr>
            </w:pPr>
            <w:r>
              <w:rPr>
                <w:rFonts w:ascii="Cambria" w:hAnsi="Cambria"/>
              </w:rPr>
              <w:t>Meet with data teams (grade level, whole school) to review assessments and student work, to reflect and refine instructional practices</w:t>
            </w:r>
          </w:p>
          <w:p w14:paraId="067492BF" w14:textId="77777777" w:rsidR="000610C5" w:rsidRDefault="000610C5" w:rsidP="000610C5">
            <w:pPr>
              <w:pStyle w:val="ListParagraph"/>
              <w:numPr>
                <w:ilvl w:val="0"/>
                <w:numId w:val="12"/>
              </w:numPr>
              <w:spacing w:after="0" w:line="240" w:lineRule="auto"/>
              <w:rPr>
                <w:rFonts w:ascii="Cambria" w:hAnsi="Cambria"/>
              </w:rPr>
            </w:pPr>
            <w:r>
              <w:rPr>
                <w:rFonts w:ascii="Cambria" w:hAnsi="Cambria"/>
              </w:rPr>
              <w:t>Anecdotal notes</w:t>
            </w:r>
          </w:p>
          <w:p w14:paraId="412E4B54" w14:textId="77777777" w:rsidR="000610C5" w:rsidRDefault="000610C5" w:rsidP="000610C5">
            <w:pPr>
              <w:pStyle w:val="ListParagraph"/>
              <w:numPr>
                <w:ilvl w:val="0"/>
                <w:numId w:val="12"/>
              </w:numPr>
              <w:spacing w:after="0" w:line="240" w:lineRule="auto"/>
              <w:rPr>
                <w:rFonts w:ascii="Cambria" w:hAnsi="Cambria"/>
              </w:rPr>
            </w:pPr>
            <w:r>
              <w:rPr>
                <w:rFonts w:ascii="Cambria" w:hAnsi="Cambria"/>
              </w:rPr>
              <w:t>Use CPT to debrief struggles/successes</w:t>
            </w:r>
          </w:p>
          <w:p w14:paraId="280CBA39" w14:textId="77777777" w:rsidR="000610C5" w:rsidRDefault="000610C5" w:rsidP="000610C5">
            <w:pPr>
              <w:pStyle w:val="ListParagraph"/>
              <w:numPr>
                <w:ilvl w:val="0"/>
                <w:numId w:val="12"/>
              </w:numPr>
              <w:spacing w:after="0" w:line="240" w:lineRule="auto"/>
              <w:rPr>
                <w:rFonts w:ascii="Cambria" w:hAnsi="Cambria"/>
              </w:rPr>
            </w:pPr>
            <w:r>
              <w:rPr>
                <w:rFonts w:ascii="Cambria" w:hAnsi="Cambria"/>
              </w:rPr>
              <w:t>Feedback from MST and Principal</w:t>
            </w:r>
          </w:p>
          <w:p w14:paraId="0B50D4FB" w14:textId="77777777" w:rsidR="000610C5" w:rsidRPr="00CA59C7" w:rsidRDefault="000610C5" w:rsidP="000610C5">
            <w:pPr>
              <w:pStyle w:val="ListParagraph"/>
              <w:numPr>
                <w:ilvl w:val="0"/>
                <w:numId w:val="12"/>
              </w:numPr>
              <w:spacing w:after="0" w:line="240" w:lineRule="auto"/>
              <w:rPr>
                <w:rFonts w:ascii="Cambria" w:hAnsi="Cambria"/>
              </w:rPr>
            </w:pPr>
            <w:r>
              <w:rPr>
                <w:rFonts w:ascii="Cambria" w:hAnsi="Cambria"/>
              </w:rPr>
              <w:t>Monitor the effectiveness of self-assessment rubric</w:t>
            </w:r>
          </w:p>
        </w:tc>
        <w:tc>
          <w:tcPr>
            <w:tcW w:w="3780" w:type="dxa"/>
            <w:shd w:val="clear" w:color="auto" w:fill="FFFFFF" w:themeFill="background1"/>
          </w:tcPr>
          <w:p w14:paraId="37076478" w14:textId="77777777" w:rsidR="000610C5" w:rsidRDefault="000610C5" w:rsidP="00C079F3">
            <w:pPr>
              <w:pStyle w:val="ListParagraph"/>
              <w:spacing w:after="0" w:line="240" w:lineRule="auto"/>
              <w:ind w:left="0"/>
              <w:rPr>
                <w:rFonts w:ascii="Cambria" w:hAnsi="Cambria"/>
              </w:rPr>
            </w:pPr>
            <w:r>
              <w:rPr>
                <w:rFonts w:ascii="Cambria" w:hAnsi="Cambria"/>
              </w:rPr>
              <w:t>Successful implementation will show:</w:t>
            </w:r>
          </w:p>
          <w:p w14:paraId="31A62DC8" w14:textId="77777777" w:rsidR="000610C5" w:rsidRDefault="000610C5" w:rsidP="000610C5">
            <w:pPr>
              <w:pStyle w:val="ListParagraph"/>
              <w:numPr>
                <w:ilvl w:val="0"/>
                <w:numId w:val="13"/>
              </w:numPr>
              <w:spacing w:after="0" w:line="240" w:lineRule="auto"/>
              <w:rPr>
                <w:rFonts w:ascii="Cambria" w:hAnsi="Cambria"/>
              </w:rPr>
            </w:pPr>
            <w:r>
              <w:rPr>
                <w:rFonts w:ascii="Cambria" w:hAnsi="Cambria"/>
              </w:rPr>
              <w:t xml:space="preserve">75% of students will meet goal in the Missing Number Subtest of </w:t>
            </w:r>
            <w:proofErr w:type="spellStart"/>
            <w:r>
              <w:rPr>
                <w:rFonts w:ascii="Cambria" w:hAnsi="Cambria"/>
              </w:rPr>
              <w:t>Aimsweb</w:t>
            </w:r>
            <w:proofErr w:type="spellEnd"/>
            <w:r>
              <w:rPr>
                <w:rFonts w:ascii="Cambria" w:hAnsi="Cambria"/>
              </w:rPr>
              <w:t xml:space="preserve"> by June 2014.</w:t>
            </w:r>
          </w:p>
          <w:p w14:paraId="4F37117F" w14:textId="77777777" w:rsidR="000610C5" w:rsidRPr="00916282" w:rsidRDefault="000610C5" w:rsidP="00C079F3">
            <w:pPr>
              <w:spacing w:after="0" w:line="240" w:lineRule="auto"/>
              <w:rPr>
                <w:rFonts w:ascii="Cambria" w:hAnsi="Cambria"/>
              </w:rPr>
            </w:pPr>
          </w:p>
          <w:p w14:paraId="0EA705B0" w14:textId="77777777" w:rsidR="000610C5" w:rsidRDefault="000610C5" w:rsidP="000610C5">
            <w:pPr>
              <w:pStyle w:val="ListParagraph"/>
              <w:numPr>
                <w:ilvl w:val="0"/>
                <w:numId w:val="13"/>
              </w:numPr>
              <w:spacing w:after="0" w:line="240" w:lineRule="auto"/>
              <w:rPr>
                <w:rFonts w:ascii="Cambria" w:hAnsi="Cambria"/>
              </w:rPr>
            </w:pPr>
            <w:r>
              <w:rPr>
                <w:rFonts w:ascii="Cambria" w:hAnsi="Cambria"/>
              </w:rPr>
              <w:t xml:space="preserve">80% of students will meet goal in the Quantity Discrimination Subtest of </w:t>
            </w:r>
            <w:proofErr w:type="spellStart"/>
            <w:r>
              <w:rPr>
                <w:rFonts w:ascii="Cambria" w:hAnsi="Cambria"/>
              </w:rPr>
              <w:t>Aimsweb</w:t>
            </w:r>
            <w:proofErr w:type="spellEnd"/>
            <w:r>
              <w:rPr>
                <w:rFonts w:ascii="Cambria" w:hAnsi="Cambria"/>
              </w:rPr>
              <w:t xml:space="preserve"> by June 2014.</w:t>
            </w:r>
          </w:p>
          <w:p w14:paraId="3891EE88" w14:textId="77777777" w:rsidR="000610C5" w:rsidRPr="00916282" w:rsidRDefault="000610C5" w:rsidP="00C079F3">
            <w:pPr>
              <w:spacing w:after="0" w:line="240" w:lineRule="auto"/>
              <w:rPr>
                <w:rFonts w:ascii="Cambria" w:hAnsi="Cambria"/>
              </w:rPr>
            </w:pPr>
            <w:r w:rsidRPr="00916282">
              <w:rPr>
                <w:rFonts w:ascii="Cambria" w:hAnsi="Cambria"/>
              </w:rPr>
              <w:t xml:space="preserve"> </w:t>
            </w:r>
          </w:p>
          <w:p w14:paraId="517896B8" w14:textId="77777777" w:rsidR="000610C5" w:rsidRPr="001B68D8" w:rsidRDefault="000610C5" w:rsidP="000610C5">
            <w:pPr>
              <w:pStyle w:val="ListParagraph"/>
              <w:numPr>
                <w:ilvl w:val="0"/>
                <w:numId w:val="13"/>
              </w:numPr>
              <w:spacing w:after="0" w:line="240" w:lineRule="auto"/>
              <w:rPr>
                <w:rFonts w:ascii="Cambria" w:hAnsi="Cambria"/>
              </w:rPr>
            </w:pPr>
            <w:r>
              <w:rPr>
                <w:rFonts w:ascii="Cambria" w:hAnsi="Cambria"/>
              </w:rPr>
              <w:t>85% of students will score a 2 or better on the performance assessment by June 2014.</w:t>
            </w:r>
          </w:p>
        </w:tc>
        <w:tc>
          <w:tcPr>
            <w:tcW w:w="2610" w:type="dxa"/>
            <w:shd w:val="clear" w:color="auto" w:fill="FFFFFF" w:themeFill="background1"/>
          </w:tcPr>
          <w:p w14:paraId="1A3AFD58" w14:textId="77777777" w:rsidR="000610C5" w:rsidRDefault="000610C5" w:rsidP="00C079F3">
            <w:pPr>
              <w:pStyle w:val="ListParagraph"/>
              <w:spacing w:after="0" w:line="240" w:lineRule="auto"/>
              <w:ind w:left="0"/>
              <w:rPr>
                <w:rFonts w:ascii="Cambria" w:hAnsi="Cambria"/>
                <w:sz w:val="24"/>
              </w:rPr>
            </w:pPr>
            <w:r>
              <w:rPr>
                <w:rFonts w:ascii="Cambria" w:hAnsi="Cambria"/>
                <w:sz w:val="24"/>
              </w:rPr>
              <w:t>The K Team will need:</w:t>
            </w:r>
          </w:p>
          <w:p w14:paraId="6415CD0B" w14:textId="77777777" w:rsidR="000610C5" w:rsidRDefault="000610C5" w:rsidP="000610C5">
            <w:pPr>
              <w:pStyle w:val="ListParagraph"/>
              <w:numPr>
                <w:ilvl w:val="0"/>
                <w:numId w:val="14"/>
              </w:numPr>
              <w:spacing w:after="0" w:line="240" w:lineRule="auto"/>
              <w:rPr>
                <w:rFonts w:ascii="Cambria" w:hAnsi="Cambria"/>
                <w:sz w:val="24"/>
              </w:rPr>
            </w:pPr>
            <w:r>
              <w:rPr>
                <w:rFonts w:ascii="Cambria" w:hAnsi="Cambria"/>
                <w:sz w:val="24"/>
              </w:rPr>
              <w:t>Observe and collaborate with MST</w:t>
            </w:r>
          </w:p>
          <w:p w14:paraId="3368020D" w14:textId="77777777" w:rsidR="000610C5" w:rsidRDefault="000610C5" w:rsidP="000610C5">
            <w:pPr>
              <w:pStyle w:val="ListParagraph"/>
              <w:numPr>
                <w:ilvl w:val="0"/>
                <w:numId w:val="14"/>
              </w:numPr>
              <w:spacing w:after="0" w:line="240" w:lineRule="auto"/>
              <w:rPr>
                <w:rFonts w:ascii="Cambria" w:hAnsi="Cambria"/>
                <w:sz w:val="24"/>
              </w:rPr>
            </w:pPr>
            <w:r>
              <w:rPr>
                <w:rFonts w:ascii="Cambria" w:hAnsi="Cambria"/>
                <w:sz w:val="24"/>
              </w:rPr>
              <w:t>CPT</w:t>
            </w:r>
          </w:p>
          <w:p w14:paraId="38238B82" w14:textId="77777777" w:rsidR="000610C5" w:rsidRDefault="000610C5" w:rsidP="000610C5">
            <w:pPr>
              <w:pStyle w:val="ListParagraph"/>
              <w:numPr>
                <w:ilvl w:val="0"/>
                <w:numId w:val="14"/>
              </w:numPr>
              <w:spacing w:after="0" w:line="240" w:lineRule="auto"/>
              <w:rPr>
                <w:rFonts w:ascii="Cambria" w:hAnsi="Cambria"/>
                <w:sz w:val="24"/>
              </w:rPr>
            </w:pPr>
            <w:r>
              <w:rPr>
                <w:rFonts w:ascii="Cambria" w:hAnsi="Cambria"/>
                <w:sz w:val="24"/>
              </w:rPr>
              <w:t>Time plan new units before they begin</w:t>
            </w:r>
          </w:p>
          <w:p w14:paraId="46ABCB73" w14:textId="77777777" w:rsidR="000610C5" w:rsidRPr="00C348B8" w:rsidRDefault="000610C5" w:rsidP="000610C5">
            <w:pPr>
              <w:pStyle w:val="ListParagraph"/>
              <w:numPr>
                <w:ilvl w:val="0"/>
                <w:numId w:val="14"/>
              </w:numPr>
              <w:spacing w:after="0" w:line="240" w:lineRule="auto"/>
              <w:rPr>
                <w:rFonts w:ascii="Cambria" w:hAnsi="Cambria"/>
                <w:sz w:val="24"/>
              </w:rPr>
            </w:pPr>
            <w:r w:rsidRPr="001C16B7">
              <w:rPr>
                <w:rFonts w:ascii="Cambria" w:hAnsi="Cambria"/>
              </w:rPr>
              <w:t>District Assessment</w:t>
            </w:r>
            <w:r>
              <w:rPr>
                <w:rFonts w:ascii="Cambria" w:hAnsi="Cambria"/>
              </w:rPr>
              <w:t>s</w:t>
            </w:r>
          </w:p>
          <w:p w14:paraId="47A8D0B8" w14:textId="77777777" w:rsidR="000610C5" w:rsidRPr="00B07C48" w:rsidRDefault="000610C5" w:rsidP="000610C5">
            <w:pPr>
              <w:pStyle w:val="ListParagraph"/>
              <w:numPr>
                <w:ilvl w:val="0"/>
                <w:numId w:val="14"/>
              </w:numPr>
              <w:spacing w:after="0" w:line="240" w:lineRule="auto"/>
              <w:rPr>
                <w:rFonts w:ascii="Cambria" w:hAnsi="Cambria"/>
                <w:sz w:val="24"/>
              </w:rPr>
            </w:pPr>
            <w:r>
              <w:rPr>
                <w:rFonts w:ascii="Cambria" w:hAnsi="Cambria"/>
              </w:rPr>
              <w:t>PD on rubrics and performance assessments</w:t>
            </w:r>
          </w:p>
        </w:tc>
      </w:tr>
    </w:tbl>
    <w:p w14:paraId="236A19FF" w14:textId="77777777" w:rsidR="000610C5" w:rsidRDefault="000610C5" w:rsidP="000610C5">
      <w:pPr>
        <w:rPr>
          <w:rFonts w:asciiTheme="majorHAnsi" w:hAnsiTheme="majorHAnsi"/>
          <w:sz w:val="24"/>
          <w:szCs w:val="24"/>
        </w:rPr>
      </w:pPr>
      <w:r>
        <w:rPr>
          <w:rFonts w:asciiTheme="majorHAnsi" w:hAnsiTheme="majorHAnsi"/>
          <w:sz w:val="24"/>
          <w:szCs w:val="24"/>
        </w:rPr>
        <w:lastRenderedPageBreak/>
        <w:t xml:space="preserve">GRADE 1 </w:t>
      </w:r>
    </w:p>
    <w:tbl>
      <w:tblPr>
        <w:tblpPr w:leftFromText="180" w:rightFromText="180" w:vertAnchor="page" w:horzAnchor="margin" w:tblpY="232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960"/>
        <w:gridCol w:w="4182"/>
        <w:gridCol w:w="2208"/>
      </w:tblGrid>
      <w:tr w:rsidR="000610C5" w:rsidRPr="00877067" w14:paraId="599DD8B3" w14:textId="77777777" w:rsidTr="00C079F3">
        <w:trPr>
          <w:trHeight w:val="1067"/>
        </w:trPr>
        <w:tc>
          <w:tcPr>
            <w:tcW w:w="13878" w:type="dxa"/>
            <w:gridSpan w:val="4"/>
          </w:tcPr>
          <w:p w14:paraId="38741D89" w14:textId="77777777" w:rsidR="000610C5" w:rsidRPr="001C40F8" w:rsidRDefault="000610C5" w:rsidP="00C079F3">
            <w:pPr>
              <w:pStyle w:val="ListParagraph"/>
              <w:spacing w:after="0" w:line="240" w:lineRule="auto"/>
              <w:ind w:left="0"/>
              <w:jc w:val="both"/>
              <w:rPr>
                <w:rFonts w:ascii="Cambria" w:hAnsi="Cambria"/>
                <w:b/>
                <w:sz w:val="32"/>
              </w:rPr>
            </w:pPr>
            <w:r w:rsidRPr="00026ACA">
              <w:rPr>
                <w:rFonts w:ascii="Cambria" w:hAnsi="Cambria"/>
                <w:sz w:val="24"/>
              </w:rPr>
              <w:br w:type="page"/>
            </w: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If every Pre-K – 5 </w:t>
            </w:r>
            <w:proofErr w:type="gramStart"/>
            <w:r w:rsidRPr="00D11123">
              <w:rPr>
                <w:rFonts w:ascii="Cambria" w:hAnsi="Cambria"/>
                <w:sz w:val="24"/>
              </w:rPr>
              <w:t>teacher</w:t>
            </w:r>
            <w:proofErr w:type="gramEnd"/>
            <w:r w:rsidRPr="00D11123">
              <w:rPr>
                <w:rFonts w:ascii="Cambria" w:hAnsi="Cambria"/>
                <w:sz w:val="24"/>
              </w:rPr>
              <w:t xml:space="preserve"> creates </w:t>
            </w:r>
            <w:r>
              <w:rPr>
                <w:rFonts w:ascii="Cambria" w:hAnsi="Cambria"/>
                <w:sz w:val="24"/>
              </w:rPr>
              <w:t>a classroom environment where students 1) Engage with complex content. 2) Own and explain their thinking and 3) Receive meaningful feedback, then there will be an increase in student achievement on state and district assessments.</w:t>
            </w:r>
          </w:p>
        </w:tc>
      </w:tr>
      <w:tr w:rsidR="000610C5" w:rsidRPr="00877067" w14:paraId="28F46FC9" w14:textId="77777777" w:rsidTr="0081261F">
        <w:trPr>
          <w:trHeight w:val="1740"/>
        </w:trPr>
        <w:tc>
          <w:tcPr>
            <w:tcW w:w="3528" w:type="dxa"/>
            <w:tcBorders>
              <w:bottom w:val="single" w:sz="4" w:space="0" w:color="000000"/>
            </w:tcBorders>
          </w:tcPr>
          <w:p w14:paraId="178F3341" w14:textId="77777777" w:rsidR="000610C5" w:rsidRPr="00026ACA" w:rsidRDefault="000610C5" w:rsidP="00C079F3">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6BAE117D" w14:textId="77777777" w:rsidR="000610C5" w:rsidRPr="00026ACA" w:rsidRDefault="000610C5" w:rsidP="00C079F3">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960" w:type="dxa"/>
            <w:tcBorders>
              <w:bottom w:val="single" w:sz="4" w:space="0" w:color="000000"/>
            </w:tcBorders>
          </w:tcPr>
          <w:p w14:paraId="0FE1D030" w14:textId="77777777" w:rsidR="000610C5" w:rsidRPr="00026ACA" w:rsidRDefault="000610C5" w:rsidP="00C079F3">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tcBorders>
              <w:bottom w:val="single" w:sz="4" w:space="0" w:color="000000"/>
            </w:tcBorders>
          </w:tcPr>
          <w:p w14:paraId="64FC8AF1" w14:textId="77777777" w:rsidR="000610C5" w:rsidRPr="00026ACA" w:rsidRDefault="000610C5" w:rsidP="00C079F3">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tcBorders>
              <w:bottom w:val="single" w:sz="4" w:space="0" w:color="000000"/>
            </w:tcBorders>
          </w:tcPr>
          <w:p w14:paraId="476B20A8" w14:textId="77777777" w:rsidR="000610C5" w:rsidRPr="00026ACA" w:rsidRDefault="000610C5" w:rsidP="00C079F3">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73D0B674" w14:textId="77777777" w:rsidR="000610C5" w:rsidRPr="00026ACA" w:rsidRDefault="000610C5" w:rsidP="00C079F3">
            <w:pPr>
              <w:pStyle w:val="ListParagraph"/>
              <w:spacing w:after="0" w:line="240" w:lineRule="auto"/>
              <w:ind w:left="0"/>
              <w:jc w:val="center"/>
              <w:rPr>
                <w:rFonts w:ascii="Cambria" w:hAnsi="Cambria"/>
                <w:sz w:val="24"/>
              </w:rPr>
            </w:pPr>
          </w:p>
        </w:tc>
      </w:tr>
      <w:tr w:rsidR="000610C5" w:rsidRPr="00877067" w14:paraId="4048D19B" w14:textId="77777777" w:rsidTr="0081261F">
        <w:trPr>
          <w:trHeight w:val="1872"/>
        </w:trPr>
        <w:tc>
          <w:tcPr>
            <w:tcW w:w="3528" w:type="dxa"/>
            <w:shd w:val="clear" w:color="auto" w:fill="FFFFFF" w:themeFill="background1"/>
          </w:tcPr>
          <w:p w14:paraId="44713E5F" w14:textId="77777777" w:rsidR="000610C5" w:rsidRPr="001B68D8" w:rsidRDefault="000610C5" w:rsidP="00C079F3">
            <w:pPr>
              <w:pStyle w:val="ListParagraph"/>
              <w:spacing w:after="0" w:line="240" w:lineRule="auto"/>
              <w:ind w:left="0"/>
              <w:rPr>
                <w:rFonts w:ascii="Cambria" w:hAnsi="Cambria"/>
              </w:rPr>
            </w:pPr>
          </w:p>
          <w:p w14:paraId="47729FDF" w14:textId="77777777" w:rsidR="000610C5" w:rsidRDefault="000610C5" w:rsidP="00C079F3">
            <w:pPr>
              <w:spacing w:after="0" w:line="240" w:lineRule="auto"/>
              <w:rPr>
                <w:rFonts w:ascii="Cambria" w:hAnsi="Cambria"/>
              </w:rPr>
            </w:pPr>
            <w:r>
              <w:rPr>
                <w:rFonts w:ascii="Cambria" w:hAnsi="Cambria"/>
              </w:rPr>
              <w:t>The first grade team will implement and supplement the curriculum with complex tasks (ideas).</w:t>
            </w:r>
          </w:p>
          <w:p w14:paraId="136C144B" w14:textId="77777777" w:rsidR="000610C5" w:rsidRDefault="000610C5" w:rsidP="00C079F3">
            <w:pPr>
              <w:spacing w:after="0" w:line="240" w:lineRule="auto"/>
              <w:rPr>
                <w:rFonts w:ascii="Cambria" w:hAnsi="Cambria"/>
              </w:rPr>
            </w:pPr>
          </w:p>
          <w:p w14:paraId="34533266" w14:textId="77777777" w:rsidR="000610C5" w:rsidRDefault="000610C5" w:rsidP="00C079F3">
            <w:pPr>
              <w:spacing w:after="0" w:line="240" w:lineRule="auto"/>
              <w:rPr>
                <w:rFonts w:ascii="Cambria" w:hAnsi="Cambria"/>
              </w:rPr>
            </w:pPr>
            <w:r>
              <w:rPr>
                <w:rFonts w:ascii="Cambria" w:hAnsi="Cambria"/>
              </w:rPr>
              <w:t>The first grade team will implement DQ2 number 12.  (Using and monitoring daily work and journals)</w:t>
            </w:r>
          </w:p>
          <w:p w14:paraId="76C152E3" w14:textId="77777777" w:rsidR="000610C5" w:rsidRDefault="000610C5" w:rsidP="00C079F3">
            <w:pPr>
              <w:spacing w:after="0" w:line="240" w:lineRule="auto"/>
              <w:rPr>
                <w:rFonts w:ascii="Cambria" w:hAnsi="Cambria"/>
              </w:rPr>
            </w:pPr>
          </w:p>
          <w:p w14:paraId="7195B484" w14:textId="77777777" w:rsidR="000610C5" w:rsidRDefault="000610C5" w:rsidP="00C079F3">
            <w:pPr>
              <w:spacing w:after="0" w:line="240" w:lineRule="auto"/>
              <w:rPr>
                <w:rFonts w:ascii="Cambria" w:hAnsi="Cambria"/>
              </w:rPr>
            </w:pPr>
            <w:r>
              <w:rPr>
                <w:rFonts w:ascii="Cambria" w:hAnsi="Cambria"/>
              </w:rPr>
              <w:t>The first grade team will plan upcoming units of study and plan out each lesson.</w:t>
            </w:r>
          </w:p>
          <w:p w14:paraId="173B1515" w14:textId="77777777" w:rsidR="000610C5" w:rsidRDefault="000610C5" w:rsidP="00C079F3">
            <w:pPr>
              <w:spacing w:after="0" w:line="240" w:lineRule="auto"/>
              <w:rPr>
                <w:rFonts w:ascii="Cambria" w:hAnsi="Cambria"/>
              </w:rPr>
            </w:pPr>
          </w:p>
          <w:p w14:paraId="50A4741C" w14:textId="77777777" w:rsidR="000610C5" w:rsidRDefault="000610C5" w:rsidP="00C079F3">
            <w:pPr>
              <w:spacing w:after="0" w:line="240" w:lineRule="auto"/>
              <w:rPr>
                <w:rFonts w:ascii="Cambria" w:hAnsi="Cambria"/>
              </w:rPr>
            </w:pPr>
            <w:r>
              <w:rPr>
                <w:rFonts w:ascii="Cambria" w:hAnsi="Cambria"/>
              </w:rPr>
              <w:t xml:space="preserve">The first grade team will implement the math instructional model (math congress, gallery walks, fluency </w:t>
            </w:r>
            <w:proofErr w:type="spellStart"/>
            <w:r>
              <w:rPr>
                <w:rFonts w:ascii="Cambria" w:hAnsi="Cambria"/>
              </w:rPr>
              <w:t>etc</w:t>
            </w:r>
            <w:proofErr w:type="spellEnd"/>
            <w:r>
              <w:rPr>
                <w:rFonts w:ascii="Cambria" w:hAnsi="Cambria"/>
              </w:rPr>
              <w:t>)</w:t>
            </w:r>
          </w:p>
          <w:p w14:paraId="500739D3" w14:textId="77777777" w:rsidR="000610C5" w:rsidRDefault="000610C5" w:rsidP="00C079F3">
            <w:pPr>
              <w:spacing w:after="0" w:line="240" w:lineRule="auto"/>
              <w:rPr>
                <w:rFonts w:ascii="Cambria" w:hAnsi="Cambria"/>
              </w:rPr>
            </w:pPr>
          </w:p>
          <w:p w14:paraId="583C0060" w14:textId="77777777" w:rsidR="000610C5" w:rsidRDefault="000610C5" w:rsidP="00C079F3">
            <w:pPr>
              <w:spacing w:after="0" w:line="240" w:lineRule="auto"/>
              <w:rPr>
                <w:rFonts w:ascii="Cambria" w:hAnsi="Cambria"/>
              </w:rPr>
            </w:pPr>
          </w:p>
          <w:p w14:paraId="10E74FAD" w14:textId="77777777" w:rsidR="000610C5" w:rsidRPr="001B68D8" w:rsidRDefault="000610C5" w:rsidP="00C079F3">
            <w:pPr>
              <w:spacing w:after="0" w:line="240" w:lineRule="auto"/>
              <w:rPr>
                <w:rFonts w:ascii="Cambria" w:hAnsi="Cambria"/>
              </w:rPr>
            </w:pPr>
          </w:p>
        </w:tc>
        <w:tc>
          <w:tcPr>
            <w:tcW w:w="3960" w:type="dxa"/>
            <w:shd w:val="clear" w:color="auto" w:fill="FFFFFF" w:themeFill="background1"/>
          </w:tcPr>
          <w:p w14:paraId="14E84970" w14:textId="77777777" w:rsidR="000610C5" w:rsidRDefault="000610C5" w:rsidP="00C079F3">
            <w:pPr>
              <w:spacing w:after="0" w:line="240" w:lineRule="auto"/>
              <w:rPr>
                <w:rFonts w:ascii="Cambria" w:hAnsi="Cambria"/>
              </w:rPr>
            </w:pPr>
          </w:p>
          <w:p w14:paraId="2E55F9E6" w14:textId="77777777" w:rsidR="000610C5" w:rsidRDefault="000610C5" w:rsidP="00C079F3">
            <w:pPr>
              <w:spacing w:after="0" w:line="240" w:lineRule="auto"/>
              <w:rPr>
                <w:rFonts w:ascii="Cambria" w:hAnsi="Cambria"/>
              </w:rPr>
            </w:pPr>
            <w:r>
              <w:rPr>
                <w:rFonts w:ascii="Cambria" w:hAnsi="Cambria"/>
              </w:rPr>
              <w:t>The first grade team will follow the monthly curriculum calendar.</w:t>
            </w:r>
          </w:p>
          <w:p w14:paraId="3360A67A" w14:textId="77777777" w:rsidR="000610C5" w:rsidRDefault="000610C5" w:rsidP="00C079F3">
            <w:pPr>
              <w:spacing w:after="0" w:line="240" w:lineRule="auto"/>
              <w:rPr>
                <w:rFonts w:ascii="Cambria" w:hAnsi="Cambria"/>
              </w:rPr>
            </w:pPr>
          </w:p>
          <w:p w14:paraId="1DDF5975" w14:textId="77777777" w:rsidR="000610C5" w:rsidRDefault="000610C5" w:rsidP="00C079F3">
            <w:pPr>
              <w:spacing w:after="0" w:line="240" w:lineRule="auto"/>
              <w:rPr>
                <w:rFonts w:ascii="Cambria" w:hAnsi="Cambria"/>
              </w:rPr>
            </w:pPr>
            <w:r>
              <w:rPr>
                <w:rFonts w:ascii="Cambria" w:hAnsi="Cambria"/>
              </w:rPr>
              <w:t>The first grade team will deliver the new math curriculum.</w:t>
            </w:r>
          </w:p>
          <w:p w14:paraId="1C77ADC1" w14:textId="77777777" w:rsidR="000610C5" w:rsidRDefault="000610C5" w:rsidP="00C079F3">
            <w:pPr>
              <w:spacing w:after="0" w:line="240" w:lineRule="auto"/>
              <w:rPr>
                <w:rFonts w:ascii="Cambria" w:hAnsi="Cambria"/>
              </w:rPr>
            </w:pPr>
          </w:p>
          <w:p w14:paraId="36518D32" w14:textId="77777777" w:rsidR="000610C5" w:rsidRDefault="000610C5" w:rsidP="00C079F3">
            <w:pPr>
              <w:spacing w:after="0" w:line="240" w:lineRule="auto"/>
              <w:rPr>
                <w:rFonts w:ascii="Cambria" w:hAnsi="Cambria"/>
              </w:rPr>
            </w:pPr>
            <w:r>
              <w:rPr>
                <w:rFonts w:ascii="Cambria" w:hAnsi="Cambria"/>
              </w:rPr>
              <w:t>The first grade team will observe the MST model lessons.</w:t>
            </w:r>
          </w:p>
          <w:p w14:paraId="71A286F6" w14:textId="77777777" w:rsidR="000610C5" w:rsidRDefault="000610C5" w:rsidP="00C079F3">
            <w:pPr>
              <w:spacing w:after="0" w:line="240" w:lineRule="auto"/>
              <w:rPr>
                <w:rFonts w:ascii="Cambria" w:hAnsi="Cambria"/>
              </w:rPr>
            </w:pPr>
          </w:p>
          <w:p w14:paraId="0320765E" w14:textId="77777777" w:rsidR="000610C5" w:rsidRDefault="000610C5" w:rsidP="00C079F3">
            <w:pPr>
              <w:spacing w:after="0" w:line="240" w:lineRule="auto"/>
              <w:rPr>
                <w:rFonts w:ascii="Cambria" w:hAnsi="Cambria"/>
              </w:rPr>
            </w:pPr>
            <w:r>
              <w:rPr>
                <w:rFonts w:ascii="Cambria" w:hAnsi="Cambria"/>
              </w:rPr>
              <w:t>The first grade team will receive feedback from MST and the principal.</w:t>
            </w:r>
          </w:p>
          <w:p w14:paraId="0F69B650" w14:textId="77777777" w:rsidR="000610C5" w:rsidRDefault="000610C5" w:rsidP="00C079F3">
            <w:pPr>
              <w:spacing w:after="0" w:line="240" w:lineRule="auto"/>
              <w:rPr>
                <w:rFonts w:ascii="Cambria" w:hAnsi="Cambria"/>
              </w:rPr>
            </w:pPr>
          </w:p>
          <w:p w14:paraId="6583DD73" w14:textId="77777777" w:rsidR="000610C5" w:rsidRDefault="000610C5" w:rsidP="00C079F3">
            <w:pPr>
              <w:spacing w:after="0" w:line="240" w:lineRule="auto"/>
              <w:rPr>
                <w:rFonts w:ascii="Cambria" w:hAnsi="Cambria"/>
              </w:rPr>
            </w:pPr>
            <w:r>
              <w:rPr>
                <w:rFonts w:ascii="Cambria" w:hAnsi="Cambria"/>
              </w:rPr>
              <w:t xml:space="preserve">Data teams will meet to </w:t>
            </w:r>
            <w:proofErr w:type="gramStart"/>
            <w:r>
              <w:rPr>
                <w:rFonts w:ascii="Cambria" w:hAnsi="Cambria"/>
              </w:rPr>
              <w:t>debrief  struggles</w:t>
            </w:r>
            <w:proofErr w:type="gramEnd"/>
            <w:r>
              <w:rPr>
                <w:rFonts w:ascii="Cambria" w:hAnsi="Cambria"/>
              </w:rPr>
              <w:t xml:space="preserve"> and successes.</w:t>
            </w:r>
          </w:p>
          <w:p w14:paraId="0ED37313" w14:textId="77777777" w:rsidR="000610C5" w:rsidRDefault="000610C5" w:rsidP="00C079F3">
            <w:pPr>
              <w:spacing w:after="0" w:line="240" w:lineRule="auto"/>
              <w:rPr>
                <w:rFonts w:ascii="Cambria" w:hAnsi="Cambria"/>
              </w:rPr>
            </w:pPr>
          </w:p>
          <w:p w14:paraId="60F261C3" w14:textId="77777777" w:rsidR="000610C5" w:rsidRPr="001B68D8" w:rsidRDefault="000610C5" w:rsidP="00C079F3">
            <w:pPr>
              <w:spacing w:after="0" w:line="240" w:lineRule="auto"/>
              <w:rPr>
                <w:rFonts w:ascii="Cambria" w:hAnsi="Cambria"/>
              </w:rPr>
            </w:pPr>
          </w:p>
        </w:tc>
        <w:tc>
          <w:tcPr>
            <w:tcW w:w="4182" w:type="dxa"/>
            <w:shd w:val="clear" w:color="auto" w:fill="FFFFFF" w:themeFill="background1"/>
          </w:tcPr>
          <w:p w14:paraId="4D9D6914" w14:textId="77777777" w:rsidR="000610C5" w:rsidRDefault="000610C5" w:rsidP="00C079F3">
            <w:pPr>
              <w:pStyle w:val="ListParagraph"/>
              <w:spacing w:after="0" w:line="240" w:lineRule="auto"/>
              <w:ind w:left="0"/>
              <w:rPr>
                <w:rFonts w:ascii="Cambria" w:hAnsi="Cambria"/>
              </w:rPr>
            </w:pPr>
          </w:p>
          <w:p w14:paraId="2AD50C0B" w14:textId="77777777" w:rsidR="000610C5" w:rsidRDefault="000610C5" w:rsidP="00C079F3">
            <w:pPr>
              <w:pStyle w:val="ListParagraph"/>
              <w:spacing w:after="0" w:line="240" w:lineRule="auto"/>
              <w:ind w:left="0"/>
              <w:rPr>
                <w:rFonts w:ascii="Cambria" w:hAnsi="Cambria"/>
              </w:rPr>
            </w:pPr>
            <w:r>
              <w:rPr>
                <w:rFonts w:ascii="Cambria" w:hAnsi="Cambria"/>
              </w:rPr>
              <w:t>By June 2014, 70% of students will score at a level 2 or above on district performance assessments.</w:t>
            </w:r>
          </w:p>
          <w:p w14:paraId="4A3BCB6D" w14:textId="77777777" w:rsidR="000610C5" w:rsidRDefault="000610C5" w:rsidP="00C079F3">
            <w:pPr>
              <w:pStyle w:val="ListParagraph"/>
              <w:spacing w:after="0" w:line="240" w:lineRule="auto"/>
              <w:ind w:left="0"/>
              <w:rPr>
                <w:rFonts w:ascii="Cambria" w:hAnsi="Cambria"/>
              </w:rPr>
            </w:pPr>
          </w:p>
          <w:p w14:paraId="72F7EEBC" w14:textId="77777777" w:rsidR="000610C5" w:rsidRDefault="000610C5" w:rsidP="00C079F3">
            <w:pPr>
              <w:pStyle w:val="ListParagraph"/>
              <w:spacing w:after="0" w:line="240" w:lineRule="auto"/>
              <w:ind w:left="0"/>
              <w:rPr>
                <w:rFonts w:ascii="Cambria" w:hAnsi="Cambria"/>
              </w:rPr>
            </w:pPr>
            <w:r>
              <w:rPr>
                <w:rFonts w:ascii="Cambria" w:hAnsi="Cambria"/>
              </w:rPr>
              <w:t xml:space="preserve">70% of students will meet goal on the M-Comp subtest of </w:t>
            </w:r>
            <w:proofErr w:type="spellStart"/>
            <w:r>
              <w:rPr>
                <w:rFonts w:ascii="Cambria" w:hAnsi="Cambria"/>
              </w:rPr>
              <w:t>Aimsweb</w:t>
            </w:r>
            <w:proofErr w:type="spellEnd"/>
            <w:r>
              <w:rPr>
                <w:rFonts w:ascii="Cambria" w:hAnsi="Cambria"/>
              </w:rPr>
              <w:t xml:space="preserve"> by June 2014.</w:t>
            </w:r>
          </w:p>
          <w:p w14:paraId="2C8E8FD8" w14:textId="77777777" w:rsidR="000610C5" w:rsidRDefault="000610C5" w:rsidP="00C079F3">
            <w:pPr>
              <w:pStyle w:val="ListParagraph"/>
              <w:spacing w:after="0" w:line="240" w:lineRule="auto"/>
              <w:ind w:left="0"/>
              <w:rPr>
                <w:rFonts w:ascii="Cambria" w:hAnsi="Cambria"/>
              </w:rPr>
            </w:pPr>
          </w:p>
          <w:p w14:paraId="74311A85" w14:textId="77777777" w:rsidR="000610C5" w:rsidRPr="001B68D8" w:rsidRDefault="000610C5" w:rsidP="00C079F3">
            <w:pPr>
              <w:pStyle w:val="ListParagraph"/>
              <w:spacing w:after="0" w:line="240" w:lineRule="auto"/>
              <w:ind w:left="0"/>
              <w:rPr>
                <w:rFonts w:ascii="Cambria" w:hAnsi="Cambria"/>
              </w:rPr>
            </w:pPr>
            <w:r>
              <w:rPr>
                <w:rFonts w:ascii="Cambria" w:hAnsi="Cambria"/>
              </w:rPr>
              <w:t xml:space="preserve">70% of students will meet goal on the M-COMP subtest of </w:t>
            </w:r>
            <w:proofErr w:type="spellStart"/>
            <w:r>
              <w:rPr>
                <w:rFonts w:ascii="Cambria" w:hAnsi="Cambria"/>
              </w:rPr>
              <w:t>Aimsweb</w:t>
            </w:r>
            <w:proofErr w:type="spellEnd"/>
            <w:r>
              <w:rPr>
                <w:rFonts w:ascii="Cambria" w:hAnsi="Cambria"/>
              </w:rPr>
              <w:t>.</w:t>
            </w:r>
          </w:p>
        </w:tc>
        <w:tc>
          <w:tcPr>
            <w:tcW w:w="2208" w:type="dxa"/>
            <w:shd w:val="clear" w:color="auto" w:fill="FFFFFF" w:themeFill="background1"/>
          </w:tcPr>
          <w:p w14:paraId="1AD36458" w14:textId="77777777" w:rsidR="000610C5" w:rsidRDefault="000610C5" w:rsidP="00C079F3">
            <w:pPr>
              <w:pStyle w:val="ListParagraph"/>
              <w:spacing w:after="0" w:line="240" w:lineRule="auto"/>
              <w:ind w:left="0"/>
              <w:rPr>
                <w:rFonts w:ascii="Cambria" w:hAnsi="Cambria"/>
                <w:sz w:val="24"/>
              </w:rPr>
            </w:pPr>
          </w:p>
          <w:p w14:paraId="3ABD398B" w14:textId="77777777" w:rsidR="000610C5" w:rsidRDefault="000610C5" w:rsidP="00C079F3">
            <w:pPr>
              <w:pStyle w:val="ListParagraph"/>
              <w:spacing w:after="0" w:line="240" w:lineRule="auto"/>
              <w:ind w:left="0"/>
              <w:rPr>
                <w:rFonts w:ascii="Cambria" w:hAnsi="Cambria"/>
                <w:sz w:val="24"/>
              </w:rPr>
            </w:pPr>
            <w:r>
              <w:rPr>
                <w:rFonts w:ascii="Cambria" w:hAnsi="Cambria"/>
                <w:sz w:val="24"/>
              </w:rPr>
              <w:t xml:space="preserve"> Release time to plan.</w:t>
            </w:r>
          </w:p>
          <w:p w14:paraId="08555E78" w14:textId="77777777" w:rsidR="000610C5" w:rsidRDefault="000610C5" w:rsidP="00C079F3">
            <w:pPr>
              <w:pStyle w:val="ListParagraph"/>
              <w:spacing w:after="0" w:line="240" w:lineRule="auto"/>
              <w:ind w:left="0"/>
              <w:rPr>
                <w:rFonts w:ascii="Cambria" w:hAnsi="Cambria"/>
                <w:sz w:val="24"/>
              </w:rPr>
            </w:pPr>
          </w:p>
          <w:p w14:paraId="4E15D452" w14:textId="77777777" w:rsidR="000610C5" w:rsidRDefault="000610C5" w:rsidP="00C079F3">
            <w:pPr>
              <w:pStyle w:val="ListParagraph"/>
              <w:spacing w:after="0" w:line="240" w:lineRule="auto"/>
              <w:ind w:left="0"/>
              <w:rPr>
                <w:rFonts w:ascii="Cambria" w:hAnsi="Cambria"/>
                <w:sz w:val="24"/>
              </w:rPr>
            </w:pPr>
            <w:r>
              <w:rPr>
                <w:rFonts w:ascii="Cambria" w:hAnsi="Cambria"/>
                <w:sz w:val="24"/>
              </w:rPr>
              <w:t>Model and observe MST and each other.</w:t>
            </w:r>
          </w:p>
          <w:p w14:paraId="367F2681" w14:textId="77777777" w:rsidR="000610C5" w:rsidRDefault="000610C5" w:rsidP="00C079F3">
            <w:pPr>
              <w:pStyle w:val="ListParagraph"/>
              <w:spacing w:after="0" w:line="240" w:lineRule="auto"/>
              <w:ind w:left="0"/>
              <w:rPr>
                <w:rFonts w:ascii="Cambria" w:hAnsi="Cambria"/>
                <w:sz w:val="24"/>
              </w:rPr>
            </w:pPr>
          </w:p>
          <w:p w14:paraId="46F4FF1A" w14:textId="77777777" w:rsidR="000610C5" w:rsidRDefault="000610C5" w:rsidP="00C079F3">
            <w:pPr>
              <w:pStyle w:val="ListParagraph"/>
              <w:spacing w:after="0" w:line="240" w:lineRule="auto"/>
              <w:ind w:left="0"/>
              <w:rPr>
                <w:rFonts w:ascii="Cambria" w:hAnsi="Cambria"/>
                <w:sz w:val="24"/>
              </w:rPr>
            </w:pPr>
            <w:r>
              <w:rPr>
                <w:rFonts w:ascii="Cambria" w:hAnsi="Cambria"/>
                <w:sz w:val="24"/>
              </w:rPr>
              <w:t xml:space="preserve">CPT </w:t>
            </w:r>
          </w:p>
          <w:p w14:paraId="3FEB52ED" w14:textId="77777777" w:rsidR="000610C5" w:rsidRDefault="000610C5" w:rsidP="00C079F3">
            <w:pPr>
              <w:pStyle w:val="ListParagraph"/>
              <w:spacing w:after="0" w:line="240" w:lineRule="auto"/>
              <w:ind w:left="0"/>
              <w:rPr>
                <w:rFonts w:ascii="Cambria" w:hAnsi="Cambria"/>
                <w:sz w:val="24"/>
              </w:rPr>
            </w:pPr>
          </w:p>
          <w:p w14:paraId="41D916B4" w14:textId="77777777" w:rsidR="000610C5" w:rsidRPr="00026ACA" w:rsidRDefault="000610C5" w:rsidP="00C079F3">
            <w:pPr>
              <w:pStyle w:val="ListParagraph"/>
              <w:spacing w:after="0" w:line="240" w:lineRule="auto"/>
              <w:ind w:left="0"/>
              <w:rPr>
                <w:rFonts w:ascii="Cambria" w:hAnsi="Cambria"/>
                <w:sz w:val="24"/>
              </w:rPr>
            </w:pPr>
            <w:r>
              <w:rPr>
                <w:rFonts w:ascii="Cambria" w:hAnsi="Cambria"/>
                <w:sz w:val="24"/>
              </w:rPr>
              <w:t>PD in the math model.</w:t>
            </w:r>
          </w:p>
        </w:tc>
      </w:tr>
    </w:tbl>
    <w:p w14:paraId="69BEC50C" w14:textId="1DACB0BA" w:rsidR="000610C5" w:rsidRDefault="000610C5" w:rsidP="006827AC">
      <w:pPr>
        <w:tabs>
          <w:tab w:val="left" w:pos="3900"/>
        </w:tabs>
        <w:rPr>
          <w:rFonts w:asciiTheme="majorHAnsi" w:hAnsiTheme="majorHAnsi"/>
          <w:sz w:val="24"/>
          <w:szCs w:val="24"/>
        </w:rPr>
      </w:pPr>
      <w:r>
        <w:rPr>
          <w:rFonts w:asciiTheme="majorHAnsi" w:hAnsiTheme="majorHAnsi"/>
          <w:sz w:val="24"/>
          <w:szCs w:val="24"/>
        </w:rPr>
        <w:lastRenderedPageBreak/>
        <w:t>GRADE 2</w:t>
      </w:r>
    </w:p>
    <w:tbl>
      <w:tblPr>
        <w:tblStyle w:val="TableGrid"/>
        <w:tblpPr w:leftFromText="180" w:rightFromText="180" w:vertAnchor="page" w:horzAnchor="margin" w:tblpY="2191"/>
        <w:tblW w:w="0" w:type="auto"/>
        <w:tblLayout w:type="fixed"/>
        <w:tblLook w:val="00A0" w:firstRow="1" w:lastRow="0" w:firstColumn="1" w:lastColumn="0" w:noHBand="0" w:noVBand="0"/>
      </w:tblPr>
      <w:tblGrid>
        <w:gridCol w:w="3888"/>
        <w:gridCol w:w="4680"/>
        <w:gridCol w:w="2790"/>
        <w:gridCol w:w="1665"/>
      </w:tblGrid>
      <w:tr w:rsidR="000610C5" w:rsidRPr="000610C5" w14:paraId="28BFE950" w14:textId="77777777" w:rsidTr="0081261F">
        <w:trPr>
          <w:trHeight w:val="1107"/>
        </w:trPr>
        <w:tc>
          <w:tcPr>
            <w:tcW w:w="13023" w:type="dxa"/>
            <w:gridSpan w:val="4"/>
          </w:tcPr>
          <w:p w14:paraId="3EED1809" w14:textId="77777777" w:rsidR="000610C5" w:rsidRPr="000610C5" w:rsidRDefault="000610C5" w:rsidP="000610C5">
            <w:pPr>
              <w:pStyle w:val="ListParagraph"/>
              <w:ind w:left="0"/>
              <w:rPr>
                <w:rFonts w:asciiTheme="majorHAnsi" w:hAnsiTheme="majorHAnsi"/>
                <w:b/>
                <w:sz w:val="24"/>
                <w:szCs w:val="24"/>
              </w:rPr>
            </w:pPr>
            <w:r w:rsidRPr="000610C5">
              <w:rPr>
                <w:rFonts w:asciiTheme="majorHAnsi" w:hAnsiTheme="majorHAnsi"/>
                <w:sz w:val="24"/>
                <w:szCs w:val="24"/>
              </w:rPr>
              <w:br w:type="page"/>
            </w:r>
            <w:r w:rsidRPr="000610C5">
              <w:rPr>
                <w:rFonts w:asciiTheme="majorHAnsi" w:hAnsiTheme="majorHAnsi"/>
                <w:b/>
                <w:sz w:val="24"/>
                <w:szCs w:val="24"/>
              </w:rPr>
              <w:t xml:space="preserve">FOCUSED STRATEGY (addresses the problem of practice and </w:t>
            </w:r>
            <w:proofErr w:type="gramStart"/>
            <w:r w:rsidRPr="000610C5">
              <w:rPr>
                <w:rFonts w:asciiTheme="majorHAnsi" w:hAnsiTheme="majorHAnsi"/>
                <w:b/>
                <w:sz w:val="24"/>
                <w:szCs w:val="24"/>
              </w:rPr>
              <w:t>are</w:t>
            </w:r>
            <w:proofErr w:type="gramEnd"/>
            <w:r w:rsidRPr="000610C5">
              <w:rPr>
                <w:rFonts w:asciiTheme="majorHAnsi" w:hAnsiTheme="majorHAnsi"/>
                <w:b/>
                <w:sz w:val="24"/>
                <w:szCs w:val="24"/>
              </w:rPr>
              <w:t xml:space="preserve"> limited in number and high leverage</w:t>
            </w:r>
            <w:r w:rsidRPr="000610C5">
              <w:rPr>
                <w:rFonts w:asciiTheme="majorHAnsi" w:hAnsiTheme="majorHAnsi"/>
                <w:sz w:val="24"/>
                <w:szCs w:val="24"/>
              </w:rPr>
              <w:t xml:space="preserve">): </w:t>
            </w:r>
            <w:r w:rsidRPr="000610C5">
              <w:rPr>
                <w:rFonts w:asciiTheme="majorHAnsi" w:hAnsiTheme="majorHAnsi" w:cs="Calibri"/>
                <w:sz w:val="24"/>
                <w:szCs w:val="24"/>
              </w:rPr>
              <w:t>If every Pre-K-5 teacher asks higher order thinking questions and creates consistent opportunities for students to respond orally and in writing, then there will be an increase in student achievement on state and district assessments.</w:t>
            </w:r>
          </w:p>
        </w:tc>
      </w:tr>
      <w:tr w:rsidR="000610C5" w:rsidRPr="000610C5" w14:paraId="6BC3E48C" w14:textId="77777777" w:rsidTr="0081261F">
        <w:trPr>
          <w:trHeight w:val="2095"/>
        </w:trPr>
        <w:tc>
          <w:tcPr>
            <w:tcW w:w="3888" w:type="dxa"/>
          </w:tcPr>
          <w:p w14:paraId="656665F2" w14:textId="77777777" w:rsidR="000610C5" w:rsidRPr="000610C5" w:rsidRDefault="000610C5" w:rsidP="000610C5">
            <w:pPr>
              <w:jc w:val="center"/>
              <w:rPr>
                <w:rFonts w:asciiTheme="majorHAnsi" w:hAnsiTheme="majorHAnsi" w:cs="Calibri"/>
                <w:sz w:val="24"/>
                <w:szCs w:val="24"/>
              </w:rPr>
            </w:pPr>
            <w:r w:rsidRPr="000610C5">
              <w:rPr>
                <w:rFonts w:asciiTheme="majorHAnsi" w:hAnsiTheme="majorHAnsi" w:cs="Calibri"/>
                <w:b/>
                <w:bCs/>
                <w:sz w:val="24"/>
                <w:szCs w:val="24"/>
              </w:rPr>
              <w:t>Adult Action:  What are we going to do?</w:t>
            </w:r>
          </w:p>
          <w:p w14:paraId="2461E47C" w14:textId="77777777" w:rsidR="000610C5" w:rsidRPr="000610C5" w:rsidRDefault="000610C5" w:rsidP="000610C5">
            <w:pPr>
              <w:pStyle w:val="ListParagraph"/>
              <w:ind w:left="0"/>
              <w:jc w:val="center"/>
              <w:rPr>
                <w:rFonts w:asciiTheme="majorHAnsi" w:hAnsiTheme="majorHAnsi"/>
                <w:sz w:val="24"/>
                <w:szCs w:val="24"/>
              </w:rPr>
            </w:pPr>
            <w:r w:rsidRPr="000610C5">
              <w:rPr>
                <w:rFonts w:asciiTheme="majorHAnsi" w:hAnsiTheme="majorHAnsi"/>
                <w:sz w:val="24"/>
                <w:szCs w:val="24"/>
              </w:rPr>
              <w:t xml:space="preserve"> (Include persons responsible and the timeline.</w:t>
            </w:r>
          </w:p>
        </w:tc>
        <w:tc>
          <w:tcPr>
            <w:tcW w:w="4680" w:type="dxa"/>
          </w:tcPr>
          <w:p w14:paraId="5A872E48" w14:textId="77777777" w:rsidR="000610C5" w:rsidRPr="000610C5" w:rsidRDefault="000610C5" w:rsidP="000610C5">
            <w:pPr>
              <w:pStyle w:val="ListParagraph"/>
              <w:ind w:left="0"/>
              <w:jc w:val="center"/>
              <w:rPr>
                <w:rFonts w:asciiTheme="majorHAnsi" w:hAnsiTheme="majorHAnsi"/>
                <w:sz w:val="24"/>
                <w:szCs w:val="24"/>
              </w:rPr>
            </w:pPr>
            <w:r w:rsidRPr="000610C5">
              <w:rPr>
                <w:rFonts w:asciiTheme="majorHAnsi" w:hAnsiTheme="majorHAnsi" w:cs="Calibri"/>
                <w:b/>
                <w:bCs/>
                <w:sz w:val="24"/>
                <w:szCs w:val="24"/>
              </w:rPr>
              <w:t>Implementation Measure:   How are we doing this work? What have we put in place to observe our work?</w:t>
            </w:r>
            <w:r w:rsidRPr="000610C5">
              <w:rPr>
                <w:rFonts w:asciiTheme="majorHAnsi" w:hAnsiTheme="majorHAnsi"/>
                <w:b/>
                <w:bCs/>
                <w:sz w:val="24"/>
                <w:szCs w:val="24"/>
              </w:rPr>
              <w:t xml:space="preserve"> </w:t>
            </w:r>
            <w:r w:rsidRPr="000610C5">
              <w:rPr>
                <w:rFonts w:asciiTheme="majorHAnsi" w:hAnsiTheme="majorHAnsi"/>
                <w:sz w:val="24"/>
                <w:szCs w:val="24"/>
              </w:rPr>
              <w:t>(Include specific actions taken to monitor the adult actions for implementation)</w:t>
            </w:r>
          </w:p>
        </w:tc>
        <w:tc>
          <w:tcPr>
            <w:tcW w:w="2790" w:type="dxa"/>
          </w:tcPr>
          <w:p w14:paraId="0F0753B4" w14:textId="77777777" w:rsidR="000610C5" w:rsidRPr="000610C5" w:rsidRDefault="000610C5" w:rsidP="000610C5">
            <w:pPr>
              <w:pStyle w:val="ListParagraph"/>
              <w:ind w:left="0"/>
              <w:jc w:val="center"/>
              <w:rPr>
                <w:rFonts w:asciiTheme="majorHAnsi" w:hAnsiTheme="majorHAnsi"/>
                <w:sz w:val="24"/>
                <w:szCs w:val="24"/>
              </w:rPr>
            </w:pPr>
            <w:r w:rsidRPr="000610C5">
              <w:rPr>
                <w:rFonts w:asciiTheme="majorHAnsi" w:hAnsiTheme="majorHAnsi" w:cs="Calibri"/>
                <w:b/>
                <w:bCs/>
                <w:sz w:val="24"/>
                <w:szCs w:val="24"/>
              </w:rPr>
              <w:t>Evidence of successful implementation:  How is our work impacting student learning:  How do we know?</w:t>
            </w:r>
            <w:r w:rsidRPr="000610C5">
              <w:rPr>
                <w:rFonts w:asciiTheme="majorHAnsi" w:hAnsiTheme="majorHAnsi"/>
                <w:b/>
                <w:bCs/>
                <w:sz w:val="24"/>
                <w:szCs w:val="24"/>
              </w:rPr>
              <w:t xml:space="preserve"> </w:t>
            </w:r>
            <w:r w:rsidRPr="000610C5">
              <w:rPr>
                <w:rFonts w:asciiTheme="majorHAnsi" w:hAnsiTheme="majorHAnsi"/>
                <w:sz w:val="24"/>
                <w:szCs w:val="24"/>
              </w:rPr>
              <w:t>(identify student achievement measures and timeline)</w:t>
            </w:r>
          </w:p>
        </w:tc>
        <w:tc>
          <w:tcPr>
            <w:tcW w:w="1665" w:type="dxa"/>
          </w:tcPr>
          <w:p w14:paraId="2722E82C" w14:textId="77777777" w:rsidR="000610C5" w:rsidRPr="000610C5" w:rsidRDefault="000610C5" w:rsidP="000610C5">
            <w:pPr>
              <w:ind w:left="18"/>
              <w:jc w:val="center"/>
              <w:rPr>
                <w:rFonts w:asciiTheme="majorHAnsi" w:hAnsiTheme="majorHAnsi" w:cs="Calibri"/>
                <w:sz w:val="24"/>
                <w:szCs w:val="24"/>
              </w:rPr>
            </w:pPr>
            <w:r w:rsidRPr="000610C5">
              <w:rPr>
                <w:rFonts w:asciiTheme="majorHAnsi" w:hAnsiTheme="majorHAnsi" w:cs="Calibri"/>
                <w:b/>
                <w:bCs/>
                <w:sz w:val="24"/>
                <w:szCs w:val="24"/>
              </w:rPr>
              <w:t>Support Needed:  What resources do we need to make it happen?</w:t>
            </w:r>
          </w:p>
          <w:p w14:paraId="0131BA47" w14:textId="77777777" w:rsidR="000610C5" w:rsidRPr="000610C5" w:rsidRDefault="000610C5" w:rsidP="000610C5">
            <w:pPr>
              <w:pStyle w:val="ListParagraph"/>
              <w:ind w:left="0"/>
              <w:jc w:val="center"/>
              <w:rPr>
                <w:rFonts w:asciiTheme="majorHAnsi" w:hAnsiTheme="majorHAnsi"/>
                <w:sz w:val="24"/>
                <w:szCs w:val="24"/>
              </w:rPr>
            </w:pPr>
          </w:p>
        </w:tc>
      </w:tr>
      <w:tr w:rsidR="000610C5" w:rsidRPr="000610C5" w14:paraId="4BB12C83" w14:textId="77777777" w:rsidTr="0081261F">
        <w:trPr>
          <w:trHeight w:val="530"/>
        </w:trPr>
        <w:tc>
          <w:tcPr>
            <w:tcW w:w="3888" w:type="dxa"/>
          </w:tcPr>
          <w:p w14:paraId="5523B5E3" w14:textId="77777777" w:rsidR="000610C5" w:rsidRPr="000610C5" w:rsidRDefault="000610C5" w:rsidP="000610C5">
            <w:pPr>
              <w:rPr>
                <w:rFonts w:asciiTheme="majorHAnsi" w:hAnsiTheme="majorHAnsi"/>
                <w:sz w:val="24"/>
                <w:szCs w:val="24"/>
              </w:rPr>
            </w:pPr>
            <w:r w:rsidRPr="000610C5">
              <w:rPr>
                <w:rFonts w:asciiTheme="majorHAnsi" w:hAnsiTheme="majorHAnsi"/>
                <w:sz w:val="24"/>
                <w:szCs w:val="24"/>
              </w:rPr>
              <w:t xml:space="preserve">Implement the Math Instructional Model with a focus on questioning and dialogue during math congress, paired work and fluency work. </w:t>
            </w:r>
          </w:p>
          <w:p w14:paraId="5605A18D" w14:textId="77777777" w:rsidR="000610C5" w:rsidRPr="000610C5" w:rsidRDefault="000610C5" w:rsidP="000610C5">
            <w:pPr>
              <w:rPr>
                <w:rFonts w:asciiTheme="majorHAnsi" w:hAnsiTheme="majorHAnsi"/>
                <w:sz w:val="24"/>
                <w:szCs w:val="24"/>
              </w:rPr>
            </w:pPr>
          </w:p>
          <w:p w14:paraId="31138121" w14:textId="77777777" w:rsidR="000610C5" w:rsidRPr="000610C5" w:rsidRDefault="000610C5" w:rsidP="000610C5">
            <w:pPr>
              <w:rPr>
                <w:rFonts w:asciiTheme="majorHAnsi" w:hAnsiTheme="majorHAnsi"/>
                <w:sz w:val="24"/>
                <w:szCs w:val="24"/>
              </w:rPr>
            </w:pPr>
            <w:r w:rsidRPr="000610C5">
              <w:rPr>
                <w:rFonts w:asciiTheme="majorHAnsi" w:hAnsiTheme="majorHAnsi"/>
                <w:sz w:val="24"/>
                <w:szCs w:val="24"/>
              </w:rPr>
              <w:t>Impart the math curriculum with a focus on math congress, paired work, fluency work.</w:t>
            </w:r>
          </w:p>
          <w:p w14:paraId="544D9FD6" w14:textId="77777777" w:rsidR="000610C5" w:rsidRPr="000610C5" w:rsidRDefault="000610C5" w:rsidP="000610C5">
            <w:pPr>
              <w:rPr>
                <w:rFonts w:asciiTheme="majorHAnsi" w:hAnsiTheme="majorHAnsi"/>
                <w:sz w:val="24"/>
                <w:szCs w:val="24"/>
              </w:rPr>
            </w:pPr>
          </w:p>
          <w:p w14:paraId="40F9AE35" w14:textId="77777777" w:rsidR="000610C5" w:rsidRPr="000610C5" w:rsidRDefault="000610C5" w:rsidP="000610C5">
            <w:pPr>
              <w:rPr>
                <w:rFonts w:asciiTheme="majorHAnsi" w:hAnsiTheme="majorHAnsi"/>
                <w:sz w:val="24"/>
                <w:szCs w:val="24"/>
              </w:rPr>
            </w:pPr>
            <w:r w:rsidRPr="000610C5">
              <w:rPr>
                <w:rFonts w:asciiTheme="majorHAnsi" w:hAnsiTheme="majorHAnsi"/>
                <w:sz w:val="24"/>
                <w:szCs w:val="24"/>
              </w:rPr>
              <w:t>Implement DQ2 with a focus on #12 (Recording and Representing Knowledge).</w:t>
            </w:r>
          </w:p>
          <w:p w14:paraId="459CFC73" w14:textId="77777777" w:rsidR="000610C5" w:rsidRPr="000610C5" w:rsidRDefault="000610C5" w:rsidP="000610C5">
            <w:pPr>
              <w:rPr>
                <w:rFonts w:asciiTheme="majorHAnsi" w:hAnsiTheme="majorHAnsi"/>
                <w:sz w:val="24"/>
                <w:szCs w:val="24"/>
              </w:rPr>
            </w:pPr>
          </w:p>
          <w:p w14:paraId="328D8F69" w14:textId="77777777" w:rsidR="000610C5" w:rsidRPr="000610C5" w:rsidRDefault="000610C5" w:rsidP="000610C5">
            <w:pPr>
              <w:rPr>
                <w:rFonts w:asciiTheme="majorHAnsi" w:hAnsiTheme="majorHAnsi"/>
                <w:sz w:val="24"/>
                <w:szCs w:val="24"/>
              </w:rPr>
            </w:pPr>
            <w:r w:rsidRPr="000610C5">
              <w:rPr>
                <w:rFonts w:asciiTheme="majorHAnsi" w:hAnsiTheme="majorHAnsi"/>
                <w:sz w:val="24"/>
                <w:szCs w:val="24"/>
              </w:rPr>
              <w:t>Observe MST model the math congress focusing on how to encourage students to explain their thinking.  Debrief with MST immediately following observation.</w:t>
            </w:r>
          </w:p>
          <w:p w14:paraId="74FEB290" w14:textId="77777777" w:rsidR="000610C5" w:rsidRPr="000610C5" w:rsidRDefault="000610C5" w:rsidP="000610C5">
            <w:pPr>
              <w:rPr>
                <w:rFonts w:asciiTheme="majorHAnsi" w:hAnsiTheme="majorHAnsi"/>
                <w:sz w:val="24"/>
                <w:szCs w:val="24"/>
              </w:rPr>
            </w:pPr>
          </w:p>
        </w:tc>
        <w:tc>
          <w:tcPr>
            <w:tcW w:w="4680" w:type="dxa"/>
          </w:tcPr>
          <w:p w14:paraId="6A1523C3" w14:textId="77777777" w:rsidR="000610C5" w:rsidRPr="000610C5" w:rsidRDefault="000610C5" w:rsidP="000610C5">
            <w:pPr>
              <w:jc w:val="both"/>
              <w:rPr>
                <w:rFonts w:asciiTheme="majorHAnsi" w:hAnsiTheme="majorHAnsi"/>
                <w:sz w:val="24"/>
                <w:szCs w:val="24"/>
              </w:rPr>
            </w:pPr>
            <w:r w:rsidRPr="000610C5">
              <w:rPr>
                <w:rFonts w:asciiTheme="majorHAnsi" w:hAnsiTheme="majorHAnsi"/>
                <w:sz w:val="24"/>
                <w:szCs w:val="24"/>
              </w:rPr>
              <w:t>Check in on a weekly basis (during CPT) with MST and administration on the new units of study, math congress and student achievement.</w:t>
            </w:r>
          </w:p>
          <w:p w14:paraId="4809EDF2" w14:textId="77777777" w:rsidR="000610C5" w:rsidRPr="000610C5" w:rsidRDefault="000610C5" w:rsidP="000610C5">
            <w:pPr>
              <w:jc w:val="both"/>
              <w:rPr>
                <w:rFonts w:asciiTheme="majorHAnsi" w:hAnsiTheme="majorHAnsi"/>
                <w:sz w:val="24"/>
                <w:szCs w:val="24"/>
              </w:rPr>
            </w:pPr>
          </w:p>
          <w:p w14:paraId="3FFA2B4A" w14:textId="77777777" w:rsidR="000610C5" w:rsidRPr="000610C5" w:rsidRDefault="000610C5" w:rsidP="000610C5">
            <w:pPr>
              <w:jc w:val="both"/>
              <w:rPr>
                <w:rFonts w:asciiTheme="majorHAnsi" w:hAnsiTheme="majorHAnsi"/>
                <w:sz w:val="24"/>
                <w:szCs w:val="24"/>
              </w:rPr>
            </w:pPr>
            <w:r w:rsidRPr="000610C5">
              <w:rPr>
                <w:rFonts w:asciiTheme="majorHAnsi" w:hAnsiTheme="majorHAnsi"/>
                <w:sz w:val="24"/>
                <w:szCs w:val="24"/>
              </w:rPr>
              <w:t>MST will observe math congress and provide feedback.</w:t>
            </w:r>
          </w:p>
          <w:p w14:paraId="7B5B8F92" w14:textId="77777777" w:rsidR="000610C5" w:rsidRPr="000610C5" w:rsidRDefault="000610C5" w:rsidP="000610C5">
            <w:pPr>
              <w:jc w:val="both"/>
              <w:rPr>
                <w:rFonts w:asciiTheme="majorHAnsi" w:hAnsiTheme="majorHAnsi"/>
                <w:sz w:val="24"/>
                <w:szCs w:val="24"/>
              </w:rPr>
            </w:pPr>
          </w:p>
          <w:p w14:paraId="029FBE24" w14:textId="77777777" w:rsidR="000610C5" w:rsidRPr="000610C5" w:rsidRDefault="000610C5" w:rsidP="000610C5">
            <w:pPr>
              <w:jc w:val="both"/>
              <w:rPr>
                <w:rFonts w:asciiTheme="majorHAnsi" w:hAnsiTheme="majorHAnsi"/>
                <w:sz w:val="24"/>
                <w:szCs w:val="24"/>
              </w:rPr>
            </w:pPr>
            <w:r w:rsidRPr="000610C5">
              <w:rPr>
                <w:rFonts w:asciiTheme="majorHAnsi" w:hAnsiTheme="majorHAnsi"/>
                <w:sz w:val="24"/>
                <w:szCs w:val="24"/>
              </w:rPr>
              <w:t>Administer monthly pre-unit fluency tests.</w:t>
            </w:r>
          </w:p>
          <w:p w14:paraId="454E2659" w14:textId="77777777" w:rsidR="000610C5" w:rsidRPr="000610C5" w:rsidRDefault="000610C5" w:rsidP="000610C5">
            <w:pPr>
              <w:jc w:val="both"/>
              <w:rPr>
                <w:rFonts w:asciiTheme="majorHAnsi" w:hAnsiTheme="majorHAnsi"/>
                <w:sz w:val="24"/>
                <w:szCs w:val="24"/>
              </w:rPr>
            </w:pPr>
          </w:p>
          <w:p w14:paraId="6A0FD1C2" w14:textId="6ACA757C" w:rsidR="000610C5" w:rsidRPr="000610C5" w:rsidRDefault="000610C5" w:rsidP="000610C5">
            <w:pPr>
              <w:jc w:val="both"/>
              <w:rPr>
                <w:rFonts w:asciiTheme="majorHAnsi" w:hAnsiTheme="majorHAnsi"/>
                <w:sz w:val="24"/>
                <w:szCs w:val="24"/>
              </w:rPr>
            </w:pPr>
            <w:r w:rsidRPr="000610C5">
              <w:rPr>
                <w:rFonts w:asciiTheme="majorHAnsi" w:hAnsiTheme="majorHAnsi"/>
                <w:sz w:val="24"/>
                <w:szCs w:val="24"/>
              </w:rPr>
              <w:t>Use pre-assessments.</w:t>
            </w:r>
            <w:r>
              <w:rPr>
                <w:rFonts w:asciiTheme="majorHAnsi" w:hAnsiTheme="majorHAnsi"/>
                <w:sz w:val="24"/>
                <w:szCs w:val="24"/>
              </w:rPr>
              <w:t xml:space="preserve"> </w:t>
            </w:r>
            <w:r w:rsidRPr="000610C5">
              <w:rPr>
                <w:rFonts w:asciiTheme="majorHAnsi" w:hAnsiTheme="majorHAnsi"/>
                <w:sz w:val="24"/>
                <w:szCs w:val="24"/>
              </w:rPr>
              <w:t xml:space="preserve">Use formative assessments which may be anecdotal notes, homework, class worksheets, </w:t>
            </w:r>
            <w:proofErr w:type="gramStart"/>
            <w:r w:rsidRPr="000610C5">
              <w:rPr>
                <w:rFonts w:asciiTheme="majorHAnsi" w:hAnsiTheme="majorHAnsi"/>
                <w:sz w:val="24"/>
                <w:szCs w:val="24"/>
              </w:rPr>
              <w:t>posters</w:t>
            </w:r>
            <w:proofErr w:type="gramEnd"/>
            <w:r w:rsidRPr="000610C5">
              <w:rPr>
                <w:rFonts w:asciiTheme="majorHAnsi" w:hAnsiTheme="majorHAnsi"/>
                <w:sz w:val="24"/>
                <w:szCs w:val="24"/>
              </w:rPr>
              <w:t xml:space="preserve"> from</w:t>
            </w:r>
            <w:r>
              <w:rPr>
                <w:rFonts w:asciiTheme="majorHAnsi" w:hAnsiTheme="majorHAnsi"/>
                <w:sz w:val="24"/>
                <w:szCs w:val="24"/>
              </w:rPr>
              <w:t xml:space="preserve"> </w:t>
            </w:r>
            <w:r w:rsidRPr="000610C5">
              <w:rPr>
                <w:rFonts w:asciiTheme="majorHAnsi" w:hAnsiTheme="majorHAnsi"/>
                <w:sz w:val="24"/>
                <w:szCs w:val="24"/>
              </w:rPr>
              <w:t>the gallery walk and math games.</w:t>
            </w:r>
          </w:p>
          <w:p w14:paraId="7BEEDD6F" w14:textId="77777777" w:rsidR="000610C5" w:rsidRPr="000610C5" w:rsidRDefault="000610C5" w:rsidP="000610C5">
            <w:pPr>
              <w:jc w:val="both"/>
              <w:rPr>
                <w:rFonts w:asciiTheme="majorHAnsi" w:hAnsiTheme="majorHAnsi"/>
                <w:sz w:val="24"/>
                <w:szCs w:val="24"/>
              </w:rPr>
            </w:pPr>
          </w:p>
          <w:p w14:paraId="15B1E2FD" w14:textId="77777777" w:rsidR="000610C5" w:rsidRPr="000610C5" w:rsidRDefault="000610C5" w:rsidP="000610C5">
            <w:pPr>
              <w:jc w:val="both"/>
              <w:rPr>
                <w:rFonts w:asciiTheme="majorHAnsi" w:hAnsiTheme="majorHAnsi"/>
                <w:sz w:val="24"/>
                <w:szCs w:val="24"/>
              </w:rPr>
            </w:pPr>
            <w:r w:rsidRPr="000610C5">
              <w:rPr>
                <w:rFonts w:asciiTheme="majorHAnsi" w:hAnsiTheme="majorHAnsi"/>
                <w:sz w:val="24"/>
                <w:szCs w:val="24"/>
              </w:rPr>
              <w:t>Work with data team to review student assessments and use it to make instructional decisions.</w:t>
            </w:r>
          </w:p>
        </w:tc>
        <w:tc>
          <w:tcPr>
            <w:tcW w:w="2790" w:type="dxa"/>
          </w:tcPr>
          <w:p w14:paraId="645DBA88" w14:textId="77777777" w:rsidR="000610C5" w:rsidRPr="000610C5" w:rsidRDefault="000610C5" w:rsidP="000610C5">
            <w:pPr>
              <w:rPr>
                <w:rFonts w:asciiTheme="majorHAnsi" w:hAnsiTheme="majorHAnsi"/>
                <w:sz w:val="24"/>
                <w:szCs w:val="24"/>
              </w:rPr>
            </w:pPr>
            <w:r w:rsidRPr="000610C5">
              <w:rPr>
                <w:rFonts w:asciiTheme="majorHAnsi" w:hAnsiTheme="majorHAnsi"/>
                <w:sz w:val="24"/>
                <w:szCs w:val="24"/>
              </w:rPr>
              <w:t>85% of students will score in the 75</w:t>
            </w:r>
            <w:r w:rsidRPr="000610C5">
              <w:rPr>
                <w:rFonts w:asciiTheme="majorHAnsi" w:hAnsiTheme="majorHAnsi"/>
                <w:sz w:val="24"/>
                <w:szCs w:val="24"/>
                <w:vertAlign w:val="superscript"/>
              </w:rPr>
              <w:t>th</w:t>
            </w:r>
            <w:r w:rsidRPr="000610C5">
              <w:rPr>
                <w:rFonts w:asciiTheme="majorHAnsi" w:hAnsiTheme="majorHAnsi"/>
                <w:sz w:val="24"/>
                <w:szCs w:val="24"/>
              </w:rPr>
              <w:t xml:space="preserve"> percentile or higher on the </w:t>
            </w:r>
            <w:proofErr w:type="spellStart"/>
            <w:r w:rsidRPr="000610C5">
              <w:rPr>
                <w:rFonts w:asciiTheme="majorHAnsi" w:hAnsiTheme="majorHAnsi"/>
                <w:sz w:val="24"/>
                <w:szCs w:val="24"/>
              </w:rPr>
              <w:t>Aimsweb</w:t>
            </w:r>
            <w:proofErr w:type="spellEnd"/>
            <w:r w:rsidRPr="000610C5">
              <w:rPr>
                <w:rFonts w:asciiTheme="majorHAnsi" w:hAnsiTheme="majorHAnsi"/>
                <w:sz w:val="24"/>
                <w:szCs w:val="24"/>
              </w:rPr>
              <w:t xml:space="preserve"> MCOMP by June 2014. </w:t>
            </w:r>
          </w:p>
          <w:p w14:paraId="7AC9DD34" w14:textId="77777777" w:rsidR="000610C5" w:rsidRPr="000610C5" w:rsidRDefault="000610C5" w:rsidP="000610C5">
            <w:pPr>
              <w:rPr>
                <w:rFonts w:asciiTheme="majorHAnsi" w:hAnsiTheme="majorHAnsi"/>
                <w:sz w:val="24"/>
                <w:szCs w:val="24"/>
              </w:rPr>
            </w:pPr>
          </w:p>
          <w:p w14:paraId="2D380003" w14:textId="77777777" w:rsidR="000610C5" w:rsidRPr="000610C5" w:rsidRDefault="000610C5" w:rsidP="000610C5">
            <w:pPr>
              <w:rPr>
                <w:rFonts w:asciiTheme="majorHAnsi" w:hAnsiTheme="majorHAnsi"/>
                <w:sz w:val="24"/>
                <w:szCs w:val="24"/>
              </w:rPr>
            </w:pPr>
            <w:r w:rsidRPr="000610C5">
              <w:rPr>
                <w:rFonts w:asciiTheme="majorHAnsi" w:hAnsiTheme="majorHAnsi"/>
                <w:sz w:val="24"/>
                <w:szCs w:val="24"/>
              </w:rPr>
              <w:t>85% of students will achieve a 2 or higher on the last performance assessment of the school year given in June 2014.</w:t>
            </w:r>
          </w:p>
        </w:tc>
        <w:tc>
          <w:tcPr>
            <w:tcW w:w="1665" w:type="dxa"/>
          </w:tcPr>
          <w:p w14:paraId="58655120" w14:textId="77777777" w:rsidR="000610C5" w:rsidRPr="000610C5" w:rsidRDefault="000610C5" w:rsidP="000610C5">
            <w:pPr>
              <w:pStyle w:val="ListParagraph"/>
              <w:ind w:left="0"/>
              <w:rPr>
                <w:rFonts w:asciiTheme="majorHAnsi" w:hAnsiTheme="majorHAnsi"/>
                <w:sz w:val="24"/>
                <w:szCs w:val="24"/>
              </w:rPr>
            </w:pPr>
            <w:r w:rsidRPr="000610C5">
              <w:rPr>
                <w:rFonts w:asciiTheme="majorHAnsi" w:hAnsiTheme="majorHAnsi"/>
                <w:sz w:val="24"/>
                <w:szCs w:val="24"/>
              </w:rPr>
              <w:t>Attend PD around math congress.</w:t>
            </w:r>
          </w:p>
          <w:p w14:paraId="41E610E4" w14:textId="77777777" w:rsidR="000610C5" w:rsidRPr="000610C5" w:rsidRDefault="000610C5" w:rsidP="000610C5">
            <w:pPr>
              <w:pStyle w:val="ListParagraph"/>
              <w:ind w:left="0"/>
              <w:rPr>
                <w:rFonts w:asciiTheme="majorHAnsi" w:hAnsiTheme="majorHAnsi"/>
                <w:sz w:val="24"/>
                <w:szCs w:val="24"/>
              </w:rPr>
            </w:pPr>
          </w:p>
          <w:p w14:paraId="3222D39F" w14:textId="77777777" w:rsidR="000610C5" w:rsidRPr="000610C5" w:rsidRDefault="000610C5" w:rsidP="000610C5">
            <w:pPr>
              <w:pStyle w:val="ListParagraph"/>
              <w:ind w:left="0"/>
              <w:rPr>
                <w:rFonts w:asciiTheme="majorHAnsi" w:hAnsiTheme="majorHAnsi"/>
                <w:sz w:val="24"/>
                <w:szCs w:val="24"/>
              </w:rPr>
            </w:pPr>
            <w:r w:rsidRPr="000610C5">
              <w:rPr>
                <w:rFonts w:asciiTheme="majorHAnsi" w:hAnsiTheme="majorHAnsi"/>
                <w:sz w:val="24"/>
                <w:szCs w:val="24"/>
              </w:rPr>
              <w:t>CPT to meet with MST.</w:t>
            </w:r>
          </w:p>
          <w:p w14:paraId="7D1D379A" w14:textId="77777777" w:rsidR="000610C5" w:rsidRPr="000610C5" w:rsidRDefault="000610C5" w:rsidP="000610C5">
            <w:pPr>
              <w:pStyle w:val="ListParagraph"/>
              <w:ind w:left="0"/>
              <w:rPr>
                <w:rFonts w:asciiTheme="majorHAnsi" w:hAnsiTheme="majorHAnsi"/>
                <w:sz w:val="24"/>
                <w:szCs w:val="24"/>
              </w:rPr>
            </w:pPr>
          </w:p>
          <w:p w14:paraId="64EAFBAA" w14:textId="77777777" w:rsidR="000610C5" w:rsidRPr="000610C5" w:rsidRDefault="000610C5" w:rsidP="000610C5">
            <w:pPr>
              <w:pStyle w:val="ListParagraph"/>
              <w:ind w:left="0"/>
              <w:rPr>
                <w:rFonts w:asciiTheme="majorHAnsi" w:hAnsiTheme="majorHAnsi"/>
                <w:sz w:val="24"/>
                <w:szCs w:val="24"/>
              </w:rPr>
            </w:pPr>
            <w:r w:rsidRPr="000610C5">
              <w:rPr>
                <w:rFonts w:asciiTheme="majorHAnsi" w:hAnsiTheme="majorHAnsi"/>
                <w:sz w:val="24"/>
                <w:szCs w:val="24"/>
              </w:rPr>
              <w:t>Time to score and analyze data from assessments.</w:t>
            </w:r>
          </w:p>
          <w:p w14:paraId="25C5982E" w14:textId="77777777" w:rsidR="000610C5" w:rsidRPr="000610C5" w:rsidRDefault="000610C5" w:rsidP="000610C5">
            <w:pPr>
              <w:pStyle w:val="ListParagraph"/>
              <w:ind w:left="0"/>
              <w:rPr>
                <w:rFonts w:asciiTheme="majorHAnsi" w:hAnsiTheme="majorHAnsi"/>
                <w:sz w:val="24"/>
                <w:szCs w:val="24"/>
              </w:rPr>
            </w:pPr>
          </w:p>
          <w:p w14:paraId="286BD403" w14:textId="77777777" w:rsidR="000610C5" w:rsidRPr="000610C5" w:rsidRDefault="000610C5" w:rsidP="000610C5">
            <w:pPr>
              <w:pStyle w:val="ListParagraph"/>
              <w:ind w:left="0"/>
              <w:rPr>
                <w:rFonts w:asciiTheme="majorHAnsi" w:hAnsiTheme="majorHAnsi"/>
                <w:sz w:val="24"/>
                <w:szCs w:val="24"/>
              </w:rPr>
            </w:pPr>
          </w:p>
        </w:tc>
      </w:tr>
    </w:tbl>
    <w:p w14:paraId="5CE24965" w14:textId="77777777" w:rsidR="001B68DC" w:rsidRDefault="001B68DC" w:rsidP="001B68DC">
      <w:pPr>
        <w:tabs>
          <w:tab w:val="left" w:pos="1710"/>
        </w:tabs>
        <w:rPr>
          <w:rFonts w:asciiTheme="majorHAnsi" w:hAnsiTheme="majorHAnsi"/>
          <w:sz w:val="24"/>
          <w:szCs w:val="24"/>
        </w:rPr>
      </w:pPr>
      <w:r>
        <w:rPr>
          <w:rFonts w:asciiTheme="majorHAnsi" w:hAnsiTheme="majorHAnsi"/>
          <w:sz w:val="24"/>
          <w:szCs w:val="24"/>
        </w:rPr>
        <w:lastRenderedPageBreak/>
        <w:t>GRADE 3</w:t>
      </w:r>
    </w:p>
    <w:tbl>
      <w:tblPr>
        <w:tblpPr w:leftFromText="180" w:rightFromText="180" w:vertAnchor="page" w:horzAnchor="margin" w:tblpY="232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960"/>
        <w:gridCol w:w="4182"/>
        <w:gridCol w:w="2208"/>
      </w:tblGrid>
      <w:tr w:rsidR="001B68DC" w:rsidRPr="00877067" w14:paraId="12D37298" w14:textId="77777777" w:rsidTr="00C079F3">
        <w:trPr>
          <w:trHeight w:val="1067"/>
        </w:trPr>
        <w:tc>
          <w:tcPr>
            <w:tcW w:w="13878" w:type="dxa"/>
            <w:gridSpan w:val="4"/>
          </w:tcPr>
          <w:p w14:paraId="7026929D" w14:textId="77777777" w:rsidR="001B68DC" w:rsidRPr="001C40F8" w:rsidRDefault="001B68DC" w:rsidP="00C079F3">
            <w:pPr>
              <w:pStyle w:val="ListParagraph"/>
              <w:spacing w:after="0" w:line="240" w:lineRule="auto"/>
              <w:ind w:left="0"/>
              <w:jc w:val="both"/>
              <w:rPr>
                <w:rFonts w:ascii="Cambria" w:hAnsi="Cambria"/>
                <w:b/>
                <w:sz w:val="32"/>
              </w:rPr>
            </w:pPr>
            <w:r w:rsidRPr="00026ACA">
              <w:rPr>
                <w:rFonts w:ascii="Cambria" w:hAnsi="Cambria"/>
                <w:sz w:val="24"/>
              </w:rPr>
              <w:br w:type="page"/>
            </w:r>
            <w:r w:rsidRPr="00026ACA">
              <w:rPr>
                <w:rFonts w:ascii="Cambria" w:hAnsi="Cambria"/>
                <w:b/>
                <w:sz w:val="28"/>
              </w:rPr>
              <w:t>FOCUSED STRATEGY</w:t>
            </w:r>
            <w:r w:rsidRPr="00026ACA">
              <w:rPr>
                <w:rFonts w:ascii="Cambria" w:hAnsi="Cambria"/>
                <w:b/>
                <w:sz w:val="24"/>
              </w:rPr>
              <w:t xml:space="preserve"> </w:t>
            </w:r>
            <w:r w:rsidRPr="00026ACA">
              <w:rPr>
                <w:rFonts w:ascii="Cambria" w:hAnsi="Cambria"/>
                <w:b/>
                <w:sz w:val="20"/>
              </w:rPr>
              <w:t>(addresses the problem of practice and is limited in number and high leverage)</w:t>
            </w:r>
            <w:r w:rsidRPr="00026ACA">
              <w:rPr>
                <w:rFonts w:ascii="Cambria" w:hAnsi="Cambria"/>
                <w:b/>
                <w:sz w:val="24"/>
              </w:rPr>
              <w:t>:</w:t>
            </w:r>
            <w:r>
              <w:rPr>
                <w:rFonts w:ascii="Cambria" w:hAnsi="Cambria"/>
                <w:b/>
                <w:sz w:val="24"/>
              </w:rPr>
              <w:t xml:space="preserve"> </w:t>
            </w:r>
            <w:r w:rsidRPr="00D11123">
              <w:rPr>
                <w:rFonts w:ascii="Cambria" w:hAnsi="Cambria"/>
                <w:sz w:val="24"/>
              </w:rPr>
              <w:t xml:space="preserve">If every Pre-K – 5 </w:t>
            </w:r>
            <w:proofErr w:type="gramStart"/>
            <w:r w:rsidRPr="00D11123">
              <w:rPr>
                <w:rFonts w:ascii="Cambria" w:hAnsi="Cambria"/>
                <w:sz w:val="24"/>
              </w:rPr>
              <w:t>teacher</w:t>
            </w:r>
            <w:proofErr w:type="gramEnd"/>
            <w:r w:rsidRPr="00D11123">
              <w:rPr>
                <w:rFonts w:ascii="Cambria" w:hAnsi="Cambria"/>
                <w:sz w:val="24"/>
              </w:rPr>
              <w:t xml:space="preserve"> creates </w:t>
            </w:r>
            <w:r>
              <w:rPr>
                <w:rFonts w:ascii="Cambria" w:hAnsi="Cambria"/>
                <w:sz w:val="24"/>
              </w:rPr>
              <w:t>a classroom environment where students 1) Engage with complex content. 2) Own and explain their thinking and 3) Receive meaningful feedback, then there will be an increase in student achievement on state and district assessments.</w:t>
            </w:r>
          </w:p>
        </w:tc>
      </w:tr>
      <w:tr w:rsidR="001B68DC" w:rsidRPr="00877067" w14:paraId="1CBB252C" w14:textId="77777777" w:rsidTr="001B68DC">
        <w:trPr>
          <w:trHeight w:val="1740"/>
        </w:trPr>
        <w:tc>
          <w:tcPr>
            <w:tcW w:w="3528" w:type="dxa"/>
            <w:tcBorders>
              <w:bottom w:val="single" w:sz="4" w:space="0" w:color="000000"/>
            </w:tcBorders>
          </w:tcPr>
          <w:p w14:paraId="54DFF7E0" w14:textId="77777777" w:rsidR="001B68DC" w:rsidRPr="00026ACA" w:rsidRDefault="001B68DC" w:rsidP="00C079F3">
            <w:pPr>
              <w:spacing w:after="0" w:line="240" w:lineRule="auto"/>
              <w:jc w:val="center"/>
              <w:rPr>
                <w:rFonts w:ascii="Cambria" w:hAnsi="Cambria" w:cs="Calibri"/>
                <w:sz w:val="24"/>
              </w:rPr>
            </w:pPr>
            <w:r w:rsidRPr="00026ACA">
              <w:rPr>
                <w:rFonts w:ascii="Cambria" w:hAnsi="Cambria" w:cs="Calibri"/>
                <w:b/>
                <w:bCs/>
                <w:sz w:val="24"/>
              </w:rPr>
              <w:t>Adult Action:  What are we going to do?</w:t>
            </w:r>
          </w:p>
          <w:p w14:paraId="2F35313B" w14:textId="77777777" w:rsidR="001B68DC" w:rsidRPr="00026ACA" w:rsidRDefault="001B68DC" w:rsidP="00C079F3">
            <w:pPr>
              <w:pStyle w:val="ListParagraph"/>
              <w:spacing w:after="0" w:line="240" w:lineRule="auto"/>
              <w:ind w:left="0"/>
              <w:jc w:val="center"/>
              <w:rPr>
                <w:rFonts w:ascii="Cambria" w:hAnsi="Cambria"/>
                <w:sz w:val="16"/>
              </w:rPr>
            </w:pPr>
            <w:r w:rsidRPr="00026ACA">
              <w:rPr>
                <w:rFonts w:ascii="Cambria" w:hAnsi="Cambria"/>
                <w:sz w:val="24"/>
              </w:rPr>
              <w:t xml:space="preserve"> </w:t>
            </w:r>
            <w:r w:rsidRPr="00026ACA">
              <w:rPr>
                <w:rFonts w:ascii="Cambria" w:hAnsi="Cambria"/>
                <w:sz w:val="16"/>
              </w:rPr>
              <w:t>(Include persons responsible and the timeline.</w:t>
            </w:r>
            <w:r>
              <w:rPr>
                <w:rFonts w:ascii="Cambria" w:hAnsi="Cambria"/>
                <w:sz w:val="16"/>
              </w:rPr>
              <w:t>)</w:t>
            </w:r>
          </w:p>
        </w:tc>
        <w:tc>
          <w:tcPr>
            <w:tcW w:w="3960" w:type="dxa"/>
            <w:tcBorders>
              <w:bottom w:val="single" w:sz="4" w:space="0" w:color="000000"/>
            </w:tcBorders>
          </w:tcPr>
          <w:p w14:paraId="26AE6AA5" w14:textId="77777777" w:rsidR="001B68DC" w:rsidRPr="00026ACA" w:rsidRDefault="001B68DC" w:rsidP="00C079F3">
            <w:pPr>
              <w:pStyle w:val="ListParagraph"/>
              <w:spacing w:after="0" w:line="240" w:lineRule="auto"/>
              <w:ind w:left="0"/>
              <w:jc w:val="center"/>
              <w:rPr>
                <w:rFonts w:ascii="Cambria" w:hAnsi="Cambria"/>
                <w:sz w:val="24"/>
              </w:rPr>
            </w:pPr>
            <w:r w:rsidRPr="00026ACA">
              <w:rPr>
                <w:rFonts w:ascii="Cambria" w:hAnsi="Cambria" w:cs="Calibri"/>
                <w:b/>
                <w:bCs/>
                <w:sz w:val="24"/>
              </w:rPr>
              <w:t>Implementation Measure:   How are we doing this work? What have we put in place to observe our work?</w:t>
            </w:r>
            <w:r w:rsidRPr="00026ACA">
              <w:rPr>
                <w:rFonts w:ascii="Cambria" w:hAnsi="Cambria"/>
                <w:b/>
                <w:bCs/>
                <w:sz w:val="24"/>
              </w:rPr>
              <w:t xml:space="preserve"> </w:t>
            </w:r>
            <w:r w:rsidRPr="00026ACA">
              <w:rPr>
                <w:rFonts w:ascii="Cambria" w:hAnsi="Cambria"/>
                <w:sz w:val="16"/>
              </w:rPr>
              <w:t>(Include specific actions taken to monitor the adult actions for implementation)</w:t>
            </w:r>
          </w:p>
        </w:tc>
        <w:tc>
          <w:tcPr>
            <w:tcW w:w="4182" w:type="dxa"/>
            <w:tcBorders>
              <w:bottom w:val="single" w:sz="4" w:space="0" w:color="000000"/>
            </w:tcBorders>
          </w:tcPr>
          <w:p w14:paraId="0C3DF6FD" w14:textId="77777777" w:rsidR="001B68DC" w:rsidRPr="00026ACA" w:rsidRDefault="001B68DC" w:rsidP="00C079F3">
            <w:pPr>
              <w:pStyle w:val="ListParagraph"/>
              <w:spacing w:after="0" w:line="240" w:lineRule="auto"/>
              <w:ind w:left="0"/>
              <w:jc w:val="center"/>
              <w:rPr>
                <w:rFonts w:ascii="Cambria" w:hAnsi="Cambria"/>
                <w:sz w:val="24"/>
              </w:rPr>
            </w:pPr>
            <w:r w:rsidRPr="00026ACA">
              <w:rPr>
                <w:rFonts w:ascii="Cambria" w:hAnsi="Cambria" w:cs="Calibri"/>
                <w:b/>
                <w:bCs/>
                <w:sz w:val="24"/>
              </w:rPr>
              <w:t>Evidence of successful implementation:   How is our work impacting student learning:  How do we know?</w:t>
            </w:r>
            <w:r w:rsidRPr="00026ACA">
              <w:rPr>
                <w:rFonts w:ascii="Cambria" w:hAnsi="Cambria"/>
                <w:b/>
                <w:bCs/>
                <w:sz w:val="24"/>
              </w:rPr>
              <w:t xml:space="preserve"> </w:t>
            </w:r>
            <w:r w:rsidRPr="00026ACA">
              <w:rPr>
                <w:rFonts w:ascii="Cambria" w:hAnsi="Cambria"/>
                <w:sz w:val="16"/>
              </w:rPr>
              <w:t>(identify student achievement measures and timeline)</w:t>
            </w:r>
          </w:p>
        </w:tc>
        <w:tc>
          <w:tcPr>
            <w:tcW w:w="2208" w:type="dxa"/>
            <w:tcBorders>
              <w:bottom w:val="single" w:sz="4" w:space="0" w:color="000000"/>
            </w:tcBorders>
          </w:tcPr>
          <w:p w14:paraId="4039007B" w14:textId="77777777" w:rsidR="001B68DC" w:rsidRPr="00026ACA" w:rsidRDefault="001B68DC" w:rsidP="00C079F3">
            <w:pPr>
              <w:spacing w:after="0" w:line="240" w:lineRule="auto"/>
              <w:ind w:left="18"/>
              <w:jc w:val="center"/>
              <w:rPr>
                <w:rFonts w:ascii="Cambria" w:hAnsi="Cambria" w:cs="Calibri"/>
                <w:sz w:val="24"/>
              </w:rPr>
            </w:pPr>
            <w:r w:rsidRPr="00026ACA">
              <w:rPr>
                <w:rFonts w:ascii="Cambria" w:hAnsi="Cambria" w:cs="Calibri"/>
                <w:b/>
                <w:bCs/>
                <w:sz w:val="24"/>
              </w:rPr>
              <w:t>Support Needed:  What resources do we need to make it happen?</w:t>
            </w:r>
          </w:p>
          <w:p w14:paraId="65D44DD7" w14:textId="77777777" w:rsidR="001B68DC" w:rsidRPr="00026ACA" w:rsidRDefault="001B68DC" w:rsidP="00C079F3">
            <w:pPr>
              <w:pStyle w:val="ListParagraph"/>
              <w:spacing w:after="0" w:line="240" w:lineRule="auto"/>
              <w:ind w:left="0"/>
              <w:jc w:val="center"/>
              <w:rPr>
                <w:rFonts w:ascii="Cambria" w:hAnsi="Cambria"/>
                <w:sz w:val="24"/>
              </w:rPr>
            </w:pPr>
          </w:p>
        </w:tc>
      </w:tr>
      <w:tr w:rsidR="001B68DC" w:rsidRPr="00877067" w14:paraId="16F6056F" w14:textId="77777777" w:rsidTr="001B68DC">
        <w:trPr>
          <w:trHeight w:val="1872"/>
        </w:trPr>
        <w:tc>
          <w:tcPr>
            <w:tcW w:w="3528" w:type="dxa"/>
            <w:shd w:val="clear" w:color="auto" w:fill="FFFFFF" w:themeFill="background1"/>
          </w:tcPr>
          <w:p w14:paraId="528DCA52" w14:textId="77777777" w:rsidR="001B68DC" w:rsidRPr="00A35C31" w:rsidRDefault="001B68DC" w:rsidP="00C079F3">
            <w:pPr>
              <w:spacing w:line="240" w:lineRule="auto"/>
              <w:rPr>
                <w:rFonts w:asciiTheme="majorHAnsi" w:hAnsiTheme="majorHAnsi"/>
                <w:sz w:val="24"/>
                <w:szCs w:val="24"/>
              </w:rPr>
            </w:pPr>
            <w:r w:rsidRPr="00A35C31">
              <w:rPr>
                <w:rFonts w:asciiTheme="majorHAnsi" w:hAnsiTheme="majorHAnsi"/>
                <w:sz w:val="24"/>
                <w:szCs w:val="24"/>
              </w:rPr>
              <w:t>The team will collaborate with the LASs to find complex text, create higher order thinking questions, and align them to the current units of study.</w:t>
            </w:r>
          </w:p>
          <w:p w14:paraId="2497949E" w14:textId="77777777" w:rsidR="001B68DC" w:rsidRDefault="001B68DC" w:rsidP="00C079F3">
            <w:pPr>
              <w:spacing w:after="0" w:line="240" w:lineRule="auto"/>
              <w:rPr>
                <w:rFonts w:ascii="Cambria" w:hAnsi="Cambria"/>
                <w:sz w:val="24"/>
                <w:szCs w:val="24"/>
              </w:rPr>
            </w:pPr>
            <w:r w:rsidRPr="00A35C31">
              <w:rPr>
                <w:rFonts w:ascii="Cambria" w:hAnsi="Cambria"/>
                <w:sz w:val="24"/>
                <w:szCs w:val="24"/>
              </w:rPr>
              <w:t xml:space="preserve">The team will use adult fishbowls and whole-class instruction to model appropriate and higher-level responses, including meaningful responses and evidence-based thinking. </w:t>
            </w:r>
          </w:p>
          <w:p w14:paraId="662D294B" w14:textId="77777777" w:rsidR="001B68DC" w:rsidRPr="00A35C31" w:rsidRDefault="001B68DC" w:rsidP="00C079F3">
            <w:pPr>
              <w:spacing w:after="0" w:line="240" w:lineRule="auto"/>
              <w:rPr>
                <w:rFonts w:ascii="Cambria" w:hAnsi="Cambria"/>
                <w:sz w:val="24"/>
                <w:szCs w:val="24"/>
              </w:rPr>
            </w:pPr>
          </w:p>
          <w:p w14:paraId="6D960F6A" w14:textId="77777777" w:rsidR="001B68DC" w:rsidRPr="00A35C31" w:rsidRDefault="001B68DC" w:rsidP="00C079F3">
            <w:pPr>
              <w:spacing w:after="0" w:line="240" w:lineRule="auto"/>
              <w:rPr>
                <w:rFonts w:ascii="Cambria" w:hAnsi="Cambria"/>
                <w:sz w:val="24"/>
                <w:szCs w:val="24"/>
              </w:rPr>
            </w:pPr>
            <w:r w:rsidRPr="00A35C31">
              <w:rPr>
                <w:rFonts w:ascii="Cambria" w:hAnsi="Cambria"/>
                <w:sz w:val="24"/>
                <w:szCs w:val="24"/>
              </w:rPr>
              <w:t xml:space="preserve">Teacher will create student friendly rubrics for oral and written responses. </w:t>
            </w:r>
          </w:p>
          <w:p w14:paraId="30DA484D" w14:textId="77777777" w:rsidR="001B68DC" w:rsidRDefault="001B68DC" w:rsidP="00C079F3">
            <w:pPr>
              <w:spacing w:after="0" w:line="240" w:lineRule="auto"/>
              <w:rPr>
                <w:rFonts w:ascii="Cambria" w:hAnsi="Cambria"/>
                <w:sz w:val="24"/>
                <w:szCs w:val="24"/>
              </w:rPr>
            </w:pPr>
          </w:p>
          <w:p w14:paraId="41146FF0" w14:textId="77777777" w:rsidR="001B68DC" w:rsidRPr="00A35C31" w:rsidRDefault="001B68DC" w:rsidP="00C079F3">
            <w:pPr>
              <w:spacing w:after="0" w:line="240" w:lineRule="auto"/>
              <w:rPr>
                <w:rFonts w:ascii="Cambria" w:hAnsi="Cambria"/>
                <w:sz w:val="24"/>
                <w:szCs w:val="24"/>
              </w:rPr>
            </w:pPr>
            <w:r w:rsidRPr="00A35C31">
              <w:rPr>
                <w:rFonts w:ascii="Cambria" w:hAnsi="Cambria"/>
                <w:sz w:val="24"/>
                <w:szCs w:val="24"/>
              </w:rPr>
              <w:t>Increase frequency of close reading.</w:t>
            </w:r>
          </w:p>
          <w:p w14:paraId="48172C58" w14:textId="77777777" w:rsidR="001B68DC" w:rsidRPr="00A35C31" w:rsidRDefault="001B68DC" w:rsidP="00C079F3">
            <w:pPr>
              <w:spacing w:after="0" w:line="240" w:lineRule="auto"/>
              <w:rPr>
                <w:rFonts w:ascii="Cambria" w:hAnsi="Cambria"/>
                <w:sz w:val="24"/>
                <w:szCs w:val="24"/>
              </w:rPr>
            </w:pPr>
          </w:p>
        </w:tc>
        <w:tc>
          <w:tcPr>
            <w:tcW w:w="3960" w:type="dxa"/>
            <w:shd w:val="clear" w:color="auto" w:fill="FFFFFF" w:themeFill="background1"/>
          </w:tcPr>
          <w:p w14:paraId="3C0D03DC" w14:textId="77777777" w:rsidR="001B68DC" w:rsidRPr="00A35C31" w:rsidRDefault="001B68DC" w:rsidP="00C079F3">
            <w:pPr>
              <w:pStyle w:val="ListParagraph"/>
              <w:spacing w:after="0" w:line="240" w:lineRule="auto"/>
              <w:rPr>
                <w:rFonts w:ascii="Cambria" w:hAnsi="Cambria"/>
                <w:sz w:val="24"/>
                <w:szCs w:val="24"/>
              </w:rPr>
            </w:pPr>
          </w:p>
          <w:p w14:paraId="5A59EB3B" w14:textId="77777777" w:rsidR="001B68DC" w:rsidRDefault="001B68DC" w:rsidP="00C079F3">
            <w:pPr>
              <w:spacing w:after="0" w:line="240" w:lineRule="auto"/>
              <w:rPr>
                <w:rFonts w:ascii="Cambria" w:hAnsi="Cambria"/>
                <w:sz w:val="24"/>
                <w:szCs w:val="24"/>
              </w:rPr>
            </w:pPr>
            <w:r w:rsidRPr="00A35C31">
              <w:rPr>
                <w:rFonts w:ascii="Cambria" w:hAnsi="Cambria"/>
                <w:sz w:val="24"/>
                <w:szCs w:val="24"/>
              </w:rPr>
              <w:t xml:space="preserve">Requiring weekly written responses in reader’s notebook. </w:t>
            </w:r>
          </w:p>
          <w:p w14:paraId="46A22E3E" w14:textId="77777777" w:rsidR="001B68DC" w:rsidRPr="00A35C31" w:rsidRDefault="001B68DC" w:rsidP="00C079F3">
            <w:pPr>
              <w:spacing w:after="0" w:line="240" w:lineRule="auto"/>
              <w:rPr>
                <w:rFonts w:ascii="Cambria" w:hAnsi="Cambria"/>
                <w:sz w:val="24"/>
                <w:szCs w:val="24"/>
              </w:rPr>
            </w:pPr>
          </w:p>
          <w:p w14:paraId="56D4EB5F" w14:textId="77777777" w:rsidR="001B68DC" w:rsidRDefault="001B68DC" w:rsidP="00C079F3">
            <w:pPr>
              <w:spacing w:after="0" w:line="240" w:lineRule="auto"/>
              <w:rPr>
                <w:rFonts w:ascii="Cambria" w:hAnsi="Cambria"/>
                <w:sz w:val="24"/>
                <w:szCs w:val="24"/>
              </w:rPr>
            </w:pPr>
            <w:r w:rsidRPr="00A35C31">
              <w:rPr>
                <w:rFonts w:ascii="Cambria" w:hAnsi="Cambria"/>
                <w:sz w:val="24"/>
                <w:szCs w:val="24"/>
              </w:rPr>
              <w:t>Students will be assessed (self and teacher) on written and oral responses using a rubric.</w:t>
            </w:r>
          </w:p>
          <w:p w14:paraId="4156761A" w14:textId="77777777" w:rsidR="001B68DC" w:rsidRPr="00A35C31" w:rsidRDefault="001B68DC" w:rsidP="00C079F3">
            <w:pPr>
              <w:spacing w:after="0" w:line="240" w:lineRule="auto"/>
              <w:rPr>
                <w:rFonts w:ascii="Cambria" w:hAnsi="Cambria"/>
                <w:sz w:val="24"/>
                <w:szCs w:val="24"/>
              </w:rPr>
            </w:pPr>
          </w:p>
          <w:p w14:paraId="2CFD8E13" w14:textId="77777777" w:rsidR="001B68DC" w:rsidRDefault="001B68DC" w:rsidP="00C079F3">
            <w:pPr>
              <w:spacing w:after="0" w:line="240" w:lineRule="auto"/>
              <w:rPr>
                <w:rFonts w:ascii="Cambria" w:hAnsi="Cambria"/>
                <w:sz w:val="24"/>
                <w:szCs w:val="24"/>
              </w:rPr>
            </w:pPr>
            <w:r w:rsidRPr="00A35C31">
              <w:rPr>
                <w:rFonts w:ascii="Cambria" w:hAnsi="Cambria"/>
                <w:sz w:val="24"/>
                <w:szCs w:val="24"/>
              </w:rPr>
              <w:t xml:space="preserve">Priority Ladder (and other Cash strategies) to be used with written and oral responses. </w:t>
            </w:r>
          </w:p>
          <w:p w14:paraId="16404573" w14:textId="77777777" w:rsidR="001B68DC" w:rsidRPr="00A35C31" w:rsidRDefault="001B68DC" w:rsidP="00C079F3">
            <w:pPr>
              <w:spacing w:after="0" w:line="240" w:lineRule="auto"/>
              <w:rPr>
                <w:rFonts w:ascii="Cambria" w:hAnsi="Cambria"/>
                <w:sz w:val="24"/>
                <w:szCs w:val="24"/>
              </w:rPr>
            </w:pPr>
          </w:p>
          <w:p w14:paraId="3AB4F863" w14:textId="77777777" w:rsidR="001B68DC" w:rsidRPr="00A35C31" w:rsidRDefault="001B68DC" w:rsidP="00C079F3">
            <w:pPr>
              <w:spacing w:after="0" w:line="240" w:lineRule="auto"/>
              <w:rPr>
                <w:rFonts w:ascii="Cambria" w:hAnsi="Cambria"/>
                <w:sz w:val="24"/>
                <w:szCs w:val="24"/>
              </w:rPr>
            </w:pPr>
            <w:r w:rsidRPr="00A35C31">
              <w:rPr>
                <w:rFonts w:ascii="Cambria" w:hAnsi="Cambria"/>
                <w:sz w:val="24"/>
                <w:szCs w:val="24"/>
              </w:rPr>
              <w:t xml:space="preserve">Meeting with whole-school and grade level data teams to review our data to drive our instructional strategies. </w:t>
            </w:r>
          </w:p>
        </w:tc>
        <w:tc>
          <w:tcPr>
            <w:tcW w:w="4182" w:type="dxa"/>
            <w:shd w:val="clear" w:color="auto" w:fill="FFFFFF" w:themeFill="background1"/>
          </w:tcPr>
          <w:p w14:paraId="4BA9BCDD" w14:textId="77777777" w:rsidR="001B68DC" w:rsidRPr="00A35C31" w:rsidRDefault="001B68DC" w:rsidP="00C079F3">
            <w:pPr>
              <w:rPr>
                <w:rFonts w:asciiTheme="majorHAnsi" w:hAnsiTheme="majorHAnsi"/>
                <w:sz w:val="24"/>
                <w:szCs w:val="24"/>
              </w:rPr>
            </w:pPr>
            <w:r w:rsidRPr="00A35C31">
              <w:rPr>
                <w:rFonts w:asciiTheme="majorHAnsi" w:hAnsiTheme="majorHAnsi"/>
                <w:sz w:val="24"/>
                <w:szCs w:val="24"/>
              </w:rPr>
              <w:t>70% of students will score independent or advanced levels on interpretation and reflection section on the spring DRA2 benchmark assessment at grade level goal (38). Students lower than DRA 38 will be assessed at their DRA level.</w:t>
            </w:r>
          </w:p>
          <w:p w14:paraId="49BF4E64" w14:textId="77777777" w:rsidR="001B68DC" w:rsidRPr="00A35C31" w:rsidRDefault="001B68DC" w:rsidP="00C079F3">
            <w:pPr>
              <w:spacing w:after="0" w:line="240" w:lineRule="auto"/>
              <w:rPr>
                <w:rFonts w:ascii="Cambria" w:hAnsi="Cambria"/>
                <w:sz w:val="24"/>
                <w:szCs w:val="24"/>
              </w:rPr>
            </w:pPr>
            <w:r w:rsidRPr="00A35C31">
              <w:rPr>
                <w:rFonts w:ascii="Cambria" w:hAnsi="Cambria"/>
                <w:sz w:val="24"/>
                <w:szCs w:val="24"/>
              </w:rPr>
              <w:t xml:space="preserve">70% of students will meet goal on written responses to text as assessed with the rubric. </w:t>
            </w:r>
          </w:p>
          <w:p w14:paraId="4B2F1F94" w14:textId="77777777" w:rsidR="001B68DC" w:rsidRPr="00A35C31" w:rsidRDefault="001B68DC" w:rsidP="00C079F3">
            <w:pPr>
              <w:pStyle w:val="ListParagraph"/>
              <w:spacing w:after="0" w:line="240" w:lineRule="auto"/>
              <w:rPr>
                <w:rFonts w:ascii="Cambria" w:hAnsi="Cambria"/>
                <w:sz w:val="24"/>
                <w:szCs w:val="24"/>
              </w:rPr>
            </w:pPr>
          </w:p>
        </w:tc>
        <w:tc>
          <w:tcPr>
            <w:tcW w:w="2208" w:type="dxa"/>
            <w:shd w:val="clear" w:color="auto" w:fill="FFFFFF" w:themeFill="background1"/>
          </w:tcPr>
          <w:p w14:paraId="69DB5504" w14:textId="77777777" w:rsidR="001B68DC" w:rsidRPr="00A35C31" w:rsidRDefault="001B68DC" w:rsidP="00C079F3">
            <w:pPr>
              <w:spacing w:after="0" w:line="240" w:lineRule="auto"/>
              <w:rPr>
                <w:rFonts w:ascii="Cambria" w:hAnsi="Cambria"/>
                <w:sz w:val="24"/>
                <w:szCs w:val="24"/>
              </w:rPr>
            </w:pPr>
            <w:r w:rsidRPr="00A35C31">
              <w:rPr>
                <w:rFonts w:ascii="Cambria" w:hAnsi="Cambria"/>
                <w:sz w:val="24"/>
                <w:szCs w:val="24"/>
              </w:rPr>
              <w:t>Release time to collaborate with LASs.</w:t>
            </w:r>
          </w:p>
          <w:p w14:paraId="1E597C02" w14:textId="77777777" w:rsidR="001B68DC" w:rsidRDefault="001B68DC" w:rsidP="00C079F3">
            <w:pPr>
              <w:spacing w:after="0" w:line="240" w:lineRule="auto"/>
              <w:rPr>
                <w:rFonts w:ascii="Cambria" w:hAnsi="Cambria"/>
                <w:sz w:val="24"/>
                <w:szCs w:val="24"/>
              </w:rPr>
            </w:pPr>
          </w:p>
          <w:p w14:paraId="69F70E5F" w14:textId="77777777" w:rsidR="001B68DC" w:rsidRPr="00A35C31" w:rsidRDefault="001B68DC" w:rsidP="00C079F3">
            <w:pPr>
              <w:spacing w:after="0" w:line="240" w:lineRule="auto"/>
              <w:rPr>
                <w:rFonts w:ascii="Cambria" w:hAnsi="Cambria"/>
                <w:sz w:val="24"/>
                <w:szCs w:val="24"/>
              </w:rPr>
            </w:pPr>
            <w:r w:rsidRPr="00A35C31">
              <w:rPr>
                <w:rFonts w:ascii="Cambria" w:hAnsi="Cambria"/>
                <w:sz w:val="24"/>
                <w:szCs w:val="24"/>
              </w:rPr>
              <w:t>Release time to create rubrics.</w:t>
            </w:r>
          </w:p>
          <w:p w14:paraId="45EF54D0" w14:textId="77777777" w:rsidR="001B68DC" w:rsidRDefault="001B68DC" w:rsidP="00C079F3">
            <w:pPr>
              <w:spacing w:after="0" w:line="240" w:lineRule="auto"/>
              <w:rPr>
                <w:rFonts w:ascii="Cambria" w:hAnsi="Cambria"/>
                <w:sz w:val="24"/>
                <w:szCs w:val="24"/>
              </w:rPr>
            </w:pPr>
          </w:p>
          <w:p w14:paraId="09958489" w14:textId="77777777" w:rsidR="001B68DC" w:rsidRPr="00A35C31" w:rsidRDefault="001B68DC" w:rsidP="00C079F3">
            <w:pPr>
              <w:spacing w:after="0" w:line="240" w:lineRule="auto"/>
              <w:rPr>
                <w:rFonts w:ascii="Cambria" w:hAnsi="Cambria"/>
                <w:sz w:val="24"/>
                <w:szCs w:val="24"/>
              </w:rPr>
            </w:pPr>
            <w:r w:rsidRPr="00A35C31">
              <w:rPr>
                <w:rFonts w:ascii="Cambria" w:hAnsi="Cambria"/>
                <w:sz w:val="24"/>
                <w:szCs w:val="24"/>
              </w:rPr>
              <w:t>LASs to demonstrate adult fishbowl with classroom teacher.</w:t>
            </w:r>
          </w:p>
          <w:p w14:paraId="480A2E7F" w14:textId="77777777" w:rsidR="001B68DC" w:rsidRDefault="001B68DC" w:rsidP="00C079F3">
            <w:pPr>
              <w:spacing w:after="0" w:line="240" w:lineRule="auto"/>
              <w:rPr>
                <w:rFonts w:ascii="Cambria" w:hAnsi="Cambria"/>
                <w:sz w:val="24"/>
                <w:szCs w:val="24"/>
              </w:rPr>
            </w:pPr>
          </w:p>
          <w:p w14:paraId="49A696DA" w14:textId="77777777" w:rsidR="001B68DC" w:rsidRPr="00A35C31" w:rsidRDefault="001B68DC" w:rsidP="00C079F3">
            <w:pPr>
              <w:spacing w:after="0" w:line="240" w:lineRule="auto"/>
              <w:rPr>
                <w:rFonts w:ascii="Cambria" w:hAnsi="Cambria"/>
                <w:sz w:val="24"/>
                <w:szCs w:val="24"/>
              </w:rPr>
            </w:pPr>
            <w:r w:rsidRPr="00A35C31">
              <w:rPr>
                <w:rFonts w:ascii="Cambria" w:hAnsi="Cambria"/>
                <w:sz w:val="24"/>
                <w:szCs w:val="24"/>
              </w:rPr>
              <w:t>Professional Development on creating higher-level thinking questions.</w:t>
            </w:r>
          </w:p>
        </w:tc>
      </w:tr>
    </w:tbl>
    <w:p w14:paraId="52E3714E" w14:textId="1134473A" w:rsidR="005943BC" w:rsidRDefault="00F93249" w:rsidP="005943BC">
      <w:pPr>
        <w:rPr>
          <w:rFonts w:ascii="Cambria" w:hAnsi="Cambria"/>
          <w:sz w:val="24"/>
          <w:szCs w:val="24"/>
        </w:rPr>
      </w:pPr>
      <w:r>
        <w:rPr>
          <w:rFonts w:ascii="Cambria" w:hAnsi="Cambria"/>
          <w:sz w:val="24"/>
          <w:szCs w:val="24"/>
        </w:rPr>
        <w:lastRenderedPageBreak/>
        <w:t>GRADE 4</w:t>
      </w:r>
    </w:p>
    <w:tbl>
      <w:tblPr>
        <w:tblStyle w:val="TableGrid"/>
        <w:tblpPr w:leftFromText="180" w:rightFromText="180" w:vertAnchor="page" w:horzAnchor="margin" w:tblpY="2551"/>
        <w:tblW w:w="5000" w:type="pct"/>
        <w:tblLook w:val="04A0" w:firstRow="1" w:lastRow="0" w:firstColumn="1" w:lastColumn="0" w:noHBand="0" w:noVBand="1"/>
      </w:tblPr>
      <w:tblGrid>
        <w:gridCol w:w="4158"/>
        <w:gridCol w:w="3241"/>
        <w:gridCol w:w="3708"/>
        <w:gridCol w:w="2069"/>
      </w:tblGrid>
      <w:tr w:rsidR="00F93249" w14:paraId="1B0CF9FB" w14:textId="77777777" w:rsidTr="00F93249">
        <w:trPr>
          <w:trHeight w:val="901"/>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97EAA" w14:textId="77777777" w:rsidR="00F93249" w:rsidRPr="000D77DB" w:rsidRDefault="00F93249" w:rsidP="00F93249">
            <w:pPr>
              <w:pStyle w:val="ListParagraph"/>
              <w:ind w:left="0"/>
              <w:rPr>
                <w:rFonts w:asciiTheme="majorHAnsi" w:hAnsiTheme="majorHAnsi"/>
                <w:sz w:val="24"/>
                <w:szCs w:val="24"/>
              </w:rPr>
            </w:pPr>
            <w:r w:rsidRPr="000D77DB">
              <w:rPr>
                <w:rFonts w:asciiTheme="majorHAnsi" w:hAnsiTheme="majorHAnsi"/>
                <w:sz w:val="24"/>
                <w:szCs w:val="24"/>
              </w:rPr>
              <w:br w:type="page"/>
            </w:r>
            <w:r w:rsidRPr="000D77DB">
              <w:rPr>
                <w:rFonts w:asciiTheme="majorHAnsi" w:hAnsiTheme="majorHAnsi"/>
                <w:b/>
                <w:sz w:val="24"/>
                <w:szCs w:val="24"/>
              </w:rPr>
              <w:t>FOCUSED STRATEGY (addresses the problem of practice and are limited in number and high leverage</w:t>
            </w:r>
            <w:r w:rsidRPr="006B594C">
              <w:rPr>
                <w:rFonts w:asciiTheme="majorHAnsi" w:hAnsiTheme="majorHAnsi"/>
                <w:sz w:val="24"/>
                <w:szCs w:val="24"/>
              </w:rPr>
              <w:t xml:space="preserve">): </w:t>
            </w:r>
            <w:r w:rsidRPr="006B594C">
              <w:rPr>
                <w:rFonts w:asciiTheme="majorHAnsi" w:hAnsiTheme="majorHAnsi" w:cstheme="minorHAnsi"/>
                <w:sz w:val="24"/>
                <w:szCs w:val="24"/>
              </w:rPr>
              <w:t>If every Pre-K-5 teacher creates a classroom environment where students 1) Engage with complex content 2) Own and explain their thinking and 3) Receive meaningful feedback, then there will be an increase in student achievement on state and district assessments.</w:t>
            </w:r>
            <w:r w:rsidRPr="000D77DB">
              <w:rPr>
                <w:rFonts w:asciiTheme="majorHAnsi" w:hAnsiTheme="majorHAnsi" w:cstheme="minorHAnsi"/>
                <w:b/>
                <w:sz w:val="24"/>
                <w:szCs w:val="24"/>
              </w:rPr>
              <w:t xml:space="preserve"> </w:t>
            </w:r>
          </w:p>
        </w:tc>
      </w:tr>
      <w:tr w:rsidR="00F93249" w14:paraId="1CD8DA4D" w14:textId="77777777" w:rsidTr="00F93249">
        <w:trPr>
          <w:trHeight w:val="1530"/>
        </w:trPr>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ECAD4" w14:textId="77777777" w:rsidR="00F93249" w:rsidRPr="000D77DB" w:rsidRDefault="00F93249" w:rsidP="00F93249">
            <w:pPr>
              <w:jc w:val="center"/>
              <w:rPr>
                <w:rFonts w:asciiTheme="majorHAnsi" w:hAnsiTheme="majorHAnsi" w:cstheme="minorHAnsi"/>
                <w:sz w:val="24"/>
                <w:szCs w:val="24"/>
              </w:rPr>
            </w:pPr>
            <w:r w:rsidRPr="000D77DB">
              <w:rPr>
                <w:rFonts w:asciiTheme="majorHAnsi" w:hAnsiTheme="majorHAnsi" w:cstheme="minorHAnsi"/>
                <w:b/>
                <w:bCs/>
                <w:sz w:val="24"/>
                <w:szCs w:val="24"/>
              </w:rPr>
              <w:t>Adult Action:  What are we going to do?</w:t>
            </w:r>
          </w:p>
          <w:p w14:paraId="0D180D25" w14:textId="77777777" w:rsidR="00F93249" w:rsidRPr="000D77DB" w:rsidRDefault="00F93249" w:rsidP="00F93249">
            <w:pPr>
              <w:pStyle w:val="ListParagraph"/>
              <w:ind w:left="0"/>
              <w:jc w:val="center"/>
              <w:rPr>
                <w:rFonts w:asciiTheme="majorHAnsi" w:hAnsiTheme="majorHAnsi"/>
                <w:sz w:val="24"/>
                <w:szCs w:val="24"/>
              </w:rPr>
            </w:pPr>
            <w:r w:rsidRPr="000D77DB">
              <w:rPr>
                <w:rFonts w:asciiTheme="majorHAnsi" w:hAnsiTheme="majorHAnsi"/>
                <w:sz w:val="24"/>
                <w:szCs w:val="24"/>
              </w:rPr>
              <w:t xml:space="preserve"> (Include persons responsible and the timeline.</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D0E05" w14:textId="77777777" w:rsidR="00F93249" w:rsidRPr="000D77DB" w:rsidRDefault="00F93249" w:rsidP="00F93249">
            <w:pPr>
              <w:pStyle w:val="ListParagraph"/>
              <w:ind w:left="0"/>
              <w:jc w:val="center"/>
              <w:rPr>
                <w:rFonts w:asciiTheme="majorHAnsi" w:hAnsiTheme="majorHAnsi"/>
                <w:sz w:val="24"/>
                <w:szCs w:val="24"/>
              </w:rPr>
            </w:pPr>
            <w:r w:rsidRPr="000D77DB">
              <w:rPr>
                <w:rFonts w:asciiTheme="majorHAnsi" w:hAnsiTheme="majorHAnsi" w:cstheme="minorHAnsi"/>
                <w:b/>
                <w:bCs/>
                <w:sz w:val="24"/>
                <w:szCs w:val="24"/>
              </w:rPr>
              <w:t>Implementation Measure:   How are we doing this work? What have we put in place to observe our work?</w:t>
            </w:r>
            <w:r w:rsidRPr="000D77DB">
              <w:rPr>
                <w:rFonts w:asciiTheme="majorHAnsi" w:hAnsiTheme="majorHAnsi"/>
                <w:b/>
                <w:bCs/>
                <w:sz w:val="24"/>
                <w:szCs w:val="24"/>
              </w:rPr>
              <w:t xml:space="preserve"> </w:t>
            </w:r>
            <w:r w:rsidRPr="000D77DB">
              <w:rPr>
                <w:rFonts w:asciiTheme="majorHAnsi" w:hAnsiTheme="majorHAnsi"/>
                <w:sz w:val="24"/>
                <w:szCs w:val="24"/>
              </w:rPr>
              <w:t>(Include specific actions taken to monitor the adult actions for implementation)</w:t>
            </w:r>
          </w:p>
        </w:tc>
        <w:tc>
          <w:tcPr>
            <w:tcW w:w="1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FBDE4" w14:textId="77777777" w:rsidR="00F93249" w:rsidRPr="000D77DB" w:rsidRDefault="00F93249" w:rsidP="00F93249">
            <w:pPr>
              <w:pStyle w:val="ListParagraph"/>
              <w:ind w:left="0"/>
              <w:jc w:val="center"/>
              <w:rPr>
                <w:rFonts w:asciiTheme="majorHAnsi" w:hAnsiTheme="majorHAnsi"/>
                <w:sz w:val="24"/>
                <w:szCs w:val="24"/>
              </w:rPr>
            </w:pPr>
            <w:r w:rsidRPr="000D77DB">
              <w:rPr>
                <w:rFonts w:asciiTheme="majorHAnsi" w:hAnsiTheme="majorHAnsi" w:cstheme="minorHAnsi"/>
                <w:b/>
                <w:bCs/>
                <w:sz w:val="24"/>
                <w:szCs w:val="24"/>
              </w:rPr>
              <w:t>Evidence of successful implementation:   How is our work impacting student learning:  How do we know?</w:t>
            </w:r>
            <w:r w:rsidRPr="000D77DB">
              <w:rPr>
                <w:rFonts w:asciiTheme="majorHAnsi" w:hAnsiTheme="majorHAnsi"/>
                <w:b/>
                <w:bCs/>
                <w:sz w:val="24"/>
                <w:szCs w:val="24"/>
              </w:rPr>
              <w:t xml:space="preserve"> </w:t>
            </w:r>
            <w:r w:rsidRPr="000D77DB">
              <w:rPr>
                <w:rFonts w:asciiTheme="majorHAnsi" w:hAnsiTheme="majorHAnsi"/>
                <w:sz w:val="24"/>
                <w:szCs w:val="24"/>
              </w:rPr>
              <w:t>(identify student achievement measures and timeline)</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4B934" w14:textId="77777777" w:rsidR="00F93249" w:rsidRPr="000D77DB" w:rsidRDefault="00F93249" w:rsidP="00F93249">
            <w:pPr>
              <w:ind w:left="18"/>
              <w:jc w:val="center"/>
              <w:rPr>
                <w:rFonts w:asciiTheme="majorHAnsi" w:hAnsiTheme="majorHAnsi" w:cstheme="minorHAnsi"/>
                <w:sz w:val="24"/>
                <w:szCs w:val="24"/>
              </w:rPr>
            </w:pPr>
            <w:r w:rsidRPr="000D77DB">
              <w:rPr>
                <w:rFonts w:asciiTheme="majorHAnsi" w:hAnsiTheme="majorHAnsi" w:cstheme="minorHAnsi"/>
                <w:b/>
                <w:bCs/>
                <w:sz w:val="24"/>
                <w:szCs w:val="24"/>
              </w:rPr>
              <w:t>Support Needed:  What resources do we need to make it happen?</w:t>
            </w:r>
          </w:p>
          <w:p w14:paraId="4931F6E0" w14:textId="77777777" w:rsidR="00F93249" w:rsidRPr="000D77DB" w:rsidRDefault="00F93249" w:rsidP="00F93249">
            <w:pPr>
              <w:pStyle w:val="ListParagraph"/>
              <w:ind w:left="0"/>
              <w:jc w:val="center"/>
              <w:rPr>
                <w:rFonts w:asciiTheme="majorHAnsi" w:hAnsiTheme="majorHAnsi"/>
                <w:sz w:val="24"/>
                <w:szCs w:val="24"/>
              </w:rPr>
            </w:pPr>
          </w:p>
        </w:tc>
      </w:tr>
      <w:tr w:rsidR="00F93249" w14:paraId="7B1C6FFA" w14:textId="77777777" w:rsidTr="00F93249">
        <w:trPr>
          <w:trHeight w:val="620"/>
        </w:trPr>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B772A" w14:textId="77777777" w:rsidR="00F93249" w:rsidRPr="000D77DB" w:rsidRDefault="00F93249" w:rsidP="00887E41">
            <w:pPr>
              <w:contextualSpacing/>
              <w:rPr>
                <w:rFonts w:asciiTheme="majorHAnsi" w:eastAsia="Helvetica" w:hAnsiTheme="majorHAnsi" w:cstheme="minorHAnsi"/>
                <w:color w:val="000000"/>
                <w:sz w:val="24"/>
                <w:szCs w:val="24"/>
              </w:rPr>
            </w:pPr>
            <w:r w:rsidRPr="000D77DB">
              <w:rPr>
                <w:rFonts w:asciiTheme="majorHAnsi" w:eastAsia="Helvetica" w:hAnsiTheme="majorHAnsi" w:cstheme="minorHAnsi"/>
                <w:color w:val="000000"/>
                <w:sz w:val="24"/>
                <w:szCs w:val="24"/>
              </w:rPr>
              <w:t xml:space="preserve">Teachers will assess student work using Lucy Calkins checklists/rubrics. </w:t>
            </w:r>
          </w:p>
          <w:p w14:paraId="72577320" w14:textId="77777777" w:rsidR="00F93249" w:rsidRPr="000D77DB" w:rsidRDefault="00F93249" w:rsidP="00887E41">
            <w:pPr>
              <w:contextualSpacing/>
              <w:rPr>
                <w:rFonts w:asciiTheme="majorHAnsi" w:eastAsia="Helvetica" w:hAnsiTheme="majorHAnsi" w:cstheme="minorHAnsi"/>
                <w:color w:val="000000"/>
                <w:sz w:val="24"/>
                <w:szCs w:val="24"/>
              </w:rPr>
            </w:pPr>
          </w:p>
          <w:p w14:paraId="1FE88FE8" w14:textId="77777777" w:rsidR="00F93249" w:rsidRPr="000D77DB" w:rsidRDefault="00F93249" w:rsidP="00887E41">
            <w:pPr>
              <w:contextualSpacing/>
              <w:rPr>
                <w:rFonts w:asciiTheme="majorHAnsi" w:eastAsia="Calibri" w:hAnsiTheme="majorHAnsi" w:cstheme="minorHAnsi"/>
                <w:sz w:val="24"/>
                <w:szCs w:val="24"/>
              </w:rPr>
            </w:pPr>
            <w:r w:rsidRPr="000D77DB">
              <w:rPr>
                <w:rFonts w:asciiTheme="majorHAnsi" w:eastAsia="Calibri" w:hAnsiTheme="majorHAnsi" w:cstheme="minorHAnsi"/>
                <w:sz w:val="24"/>
                <w:szCs w:val="24"/>
              </w:rPr>
              <w:t xml:space="preserve">Teachers will teach students to self-assess their writing using the checklist. </w:t>
            </w:r>
          </w:p>
          <w:p w14:paraId="37E585BB" w14:textId="77777777" w:rsidR="00F93249" w:rsidRPr="000D77DB" w:rsidRDefault="00F93249" w:rsidP="00887E41">
            <w:pPr>
              <w:contextualSpacing/>
              <w:rPr>
                <w:rFonts w:asciiTheme="majorHAnsi" w:eastAsia="Calibri" w:hAnsiTheme="majorHAnsi" w:cstheme="minorHAnsi"/>
                <w:sz w:val="24"/>
                <w:szCs w:val="24"/>
              </w:rPr>
            </w:pPr>
          </w:p>
          <w:p w14:paraId="7B483796" w14:textId="77777777" w:rsidR="00F93249" w:rsidRPr="000D77DB" w:rsidRDefault="00F93249" w:rsidP="00887E41">
            <w:pPr>
              <w:contextualSpacing/>
              <w:rPr>
                <w:rFonts w:asciiTheme="majorHAnsi" w:eastAsia="Calibri" w:hAnsiTheme="majorHAnsi" w:cstheme="minorHAnsi"/>
                <w:sz w:val="24"/>
                <w:szCs w:val="24"/>
              </w:rPr>
            </w:pPr>
            <w:r w:rsidRPr="000D77DB">
              <w:rPr>
                <w:rFonts w:asciiTheme="majorHAnsi" w:eastAsia="Calibri" w:hAnsiTheme="majorHAnsi" w:cstheme="minorHAnsi"/>
                <w:sz w:val="24"/>
                <w:szCs w:val="24"/>
              </w:rPr>
              <w:t xml:space="preserve">Teachers will model for students how to give and receive specific meaningful feedback. (Ex. Fishbowl, peer-conferring, open notebook policy, samples, </w:t>
            </w:r>
            <w:proofErr w:type="spellStart"/>
            <w:r w:rsidRPr="000D77DB">
              <w:rPr>
                <w:rFonts w:asciiTheme="majorHAnsi" w:eastAsia="Calibri" w:hAnsiTheme="majorHAnsi" w:cstheme="minorHAnsi"/>
                <w:sz w:val="24"/>
                <w:szCs w:val="24"/>
              </w:rPr>
              <w:t>etc</w:t>
            </w:r>
            <w:proofErr w:type="spellEnd"/>
            <w:r w:rsidRPr="000D77DB">
              <w:rPr>
                <w:rFonts w:asciiTheme="majorHAnsi" w:eastAsia="Calibri" w:hAnsiTheme="majorHAnsi" w:cstheme="minorHAnsi"/>
                <w:sz w:val="24"/>
                <w:szCs w:val="24"/>
              </w:rPr>
              <w:t>).</w:t>
            </w:r>
          </w:p>
          <w:p w14:paraId="1C8981D6" w14:textId="77777777" w:rsidR="00F93249" w:rsidRPr="000D77DB" w:rsidRDefault="00F93249" w:rsidP="00887E41">
            <w:pPr>
              <w:contextualSpacing/>
              <w:rPr>
                <w:rFonts w:asciiTheme="majorHAnsi" w:eastAsia="Calibri" w:hAnsiTheme="majorHAnsi" w:cstheme="minorHAnsi"/>
                <w:sz w:val="24"/>
                <w:szCs w:val="24"/>
              </w:rPr>
            </w:pPr>
          </w:p>
          <w:p w14:paraId="6246AA75" w14:textId="77777777" w:rsidR="00F93249" w:rsidRDefault="00F93249" w:rsidP="00887E41">
            <w:pPr>
              <w:contextualSpacing/>
              <w:rPr>
                <w:rFonts w:asciiTheme="majorHAnsi" w:eastAsia="Calibri" w:hAnsiTheme="majorHAnsi" w:cstheme="minorHAnsi"/>
                <w:sz w:val="24"/>
                <w:szCs w:val="24"/>
              </w:rPr>
            </w:pPr>
            <w:r w:rsidRPr="000D77DB">
              <w:rPr>
                <w:rFonts w:asciiTheme="majorHAnsi" w:eastAsia="Calibri" w:hAnsiTheme="majorHAnsi" w:cstheme="minorHAnsi"/>
                <w:sz w:val="24"/>
                <w:szCs w:val="24"/>
              </w:rPr>
              <w:t>Teachers will give students specific feedback (conferences, written feedback) using Calkins checklists/rubrics.</w:t>
            </w:r>
          </w:p>
          <w:p w14:paraId="4C0641CA" w14:textId="77777777" w:rsidR="00F93249" w:rsidRDefault="00F93249" w:rsidP="00887E41">
            <w:pPr>
              <w:contextualSpacing/>
              <w:rPr>
                <w:rFonts w:asciiTheme="majorHAnsi" w:eastAsia="Calibri" w:hAnsiTheme="majorHAnsi" w:cstheme="minorHAnsi"/>
                <w:sz w:val="24"/>
                <w:szCs w:val="24"/>
              </w:rPr>
            </w:pPr>
          </w:p>
          <w:p w14:paraId="2716C2D1" w14:textId="77777777" w:rsidR="00F93249" w:rsidRPr="00021ACC" w:rsidRDefault="00F93249" w:rsidP="00887E41">
            <w:pPr>
              <w:contextualSpacing/>
              <w:rPr>
                <w:rFonts w:asciiTheme="majorHAnsi" w:eastAsia="Calibri" w:hAnsiTheme="majorHAnsi" w:cstheme="minorHAnsi"/>
                <w:sz w:val="24"/>
                <w:szCs w:val="24"/>
              </w:rPr>
            </w:pPr>
            <w:r w:rsidRPr="000D77DB">
              <w:rPr>
                <w:rFonts w:asciiTheme="majorHAnsi" w:hAnsiTheme="majorHAnsi"/>
                <w:sz w:val="24"/>
                <w:szCs w:val="24"/>
              </w:rPr>
              <w:t xml:space="preserve">Teachers will create peer conferring rubric. </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C9D00" w14:textId="77777777" w:rsidR="00F93249" w:rsidRPr="000D77DB" w:rsidRDefault="00F93249" w:rsidP="00887E41">
            <w:pPr>
              <w:rPr>
                <w:rFonts w:asciiTheme="majorHAnsi" w:hAnsiTheme="majorHAnsi"/>
                <w:color w:val="000000" w:themeColor="text1"/>
                <w:sz w:val="24"/>
                <w:szCs w:val="24"/>
              </w:rPr>
            </w:pPr>
            <w:r w:rsidRPr="000D77DB">
              <w:rPr>
                <w:rFonts w:asciiTheme="majorHAnsi" w:hAnsiTheme="majorHAnsi"/>
                <w:color w:val="000000" w:themeColor="text1"/>
                <w:sz w:val="24"/>
                <w:szCs w:val="24"/>
              </w:rPr>
              <w:t xml:space="preserve">Team will score, analyze, and use grade level data to drive instruction. </w:t>
            </w:r>
          </w:p>
          <w:p w14:paraId="435FD102" w14:textId="77777777" w:rsidR="00F93249" w:rsidRPr="000D77DB" w:rsidRDefault="00F93249" w:rsidP="00887E41">
            <w:pPr>
              <w:rPr>
                <w:rFonts w:asciiTheme="majorHAnsi" w:hAnsiTheme="majorHAnsi"/>
                <w:color w:val="000000" w:themeColor="text1"/>
                <w:sz w:val="24"/>
                <w:szCs w:val="24"/>
              </w:rPr>
            </w:pPr>
          </w:p>
          <w:p w14:paraId="4DE2028E" w14:textId="77777777" w:rsidR="00F93249" w:rsidRPr="000D77DB" w:rsidRDefault="00F93249" w:rsidP="00887E41">
            <w:pPr>
              <w:rPr>
                <w:rFonts w:asciiTheme="majorHAnsi" w:hAnsiTheme="majorHAnsi"/>
                <w:color w:val="000000" w:themeColor="text1"/>
                <w:sz w:val="24"/>
                <w:szCs w:val="24"/>
              </w:rPr>
            </w:pPr>
            <w:r w:rsidRPr="000D77DB">
              <w:rPr>
                <w:rFonts w:asciiTheme="majorHAnsi" w:hAnsiTheme="majorHAnsi"/>
                <w:color w:val="000000" w:themeColor="text1"/>
                <w:sz w:val="24"/>
                <w:szCs w:val="24"/>
              </w:rPr>
              <w:t>CPT discussions to plan instruction based on data.</w:t>
            </w:r>
          </w:p>
          <w:p w14:paraId="7288F0B4" w14:textId="77777777" w:rsidR="00F93249" w:rsidRPr="000D77DB" w:rsidRDefault="00F93249" w:rsidP="00887E41">
            <w:pPr>
              <w:rPr>
                <w:rFonts w:asciiTheme="majorHAnsi" w:hAnsiTheme="majorHAnsi"/>
                <w:sz w:val="24"/>
                <w:szCs w:val="24"/>
              </w:rPr>
            </w:pPr>
          </w:p>
          <w:p w14:paraId="0A87118B" w14:textId="77777777" w:rsidR="00F93249" w:rsidRPr="000D77DB" w:rsidRDefault="00F93249" w:rsidP="00887E41">
            <w:pPr>
              <w:rPr>
                <w:rFonts w:asciiTheme="majorHAnsi" w:hAnsiTheme="majorHAnsi"/>
                <w:sz w:val="24"/>
                <w:szCs w:val="24"/>
              </w:rPr>
            </w:pPr>
            <w:r w:rsidRPr="000D77DB">
              <w:rPr>
                <w:rFonts w:asciiTheme="majorHAnsi" w:hAnsiTheme="majorHAnsi"/>
                <w:sz w:val="24"/>
                <w:szCs w:val="24"/>
              </w:rPr>
              <w:t xml:space="preserve">Teachers will observe peer conferences and provide feedback for students to improve using the teacher created peer conferring rubric. </w:t>
            </w:r>
          </w:p>
          <w:p w14:paraId="7AB8C78D" w14:textId="77777777" w:rsidR="00F93249" w:rsidRPr="000D77DB" w:rsidRDefault="00F93249" w:rsidP="00887E41">
            <w:pPr>
              <w:rPr>
                <w:rFonts w:asciiTheme="majorHAnsi" w:hAnsiTheme="majorHAnsi"/>
                <w:sz w:val="24"/>
                <w:szCs w:val="24"/>
              </w:rPr>
            </w:pPr>
          </w:p>
          <w:p w14:paraId="1DCC660F" w14:textId="77777777" w:rsidR="00F93249" w:rsidRPr="000D77DB" w:rsidRDefault="00F93249" w:rsidP="00887E41">
            <w:pPr>
              <w:rPr>
                <w:rFonts w:asciiTheme="majorHAnsi" w:hAnsiTheme="majorHAnsi"/>
                <w:sz w:val="24"/>
                <w:szCs w:val="24"/>
              </w:rPr>
            </w:pPr>
          </w:p>
        </w:tc>
        <w:tc>
          <w:tcPr>
            <w:tcW w:w="14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40E69" w14:textId="77777777" w:rsidR="00F93249" w:rsidRPr="000D77DB" w:rsidRDefault="00F93249" w:rsidP="00887E41">
            <w:pPr>
              <w:rPr>
                <w:rFonts w:asciiTheme="majorHAnsi" w:hAnsiTheme="majorHAnsi"/>
                <w:color w:val="FF0000"/>
                <w:sz w:val="24"/>
                <w:szCs w:val="24"/>
              </w:rPr>
            </w:pPr>
            <w:r w:rsidRPr="000D77DB">
              <w:rPr>
                <w:rFonts w:asciiTheme="majorHAnsi" w:hAnsiTheme="majorHAnsi"/>
                <w:sz w:val="24"/>
                <w:szCs w:val="24"/>
              </w:rPr>
              <w:t xml:space="preserve">During the 2013-2014 school </w:t>
            </w:r>
            <w:proofErr w:type="gramStart"/>
            <w:r w:rsidRPr="000D77DB">
              <w:rPr>
                <w:rFonts w:asciiTheme="majorHAnsi" w:hAnsiTheme="majorHAnsi"/>
                <w:sz w:val="24"/>
                <w:szCs w:val="24"/>
              </w:rPr>
              <w:t>year</w:t>
            </w:r>
            <w:proofErr w:type="gramEnd"/>
            <w:r w:rsidRPr="000D77DB">
              <w:rPr>
                <w:rFonts w:asciiTheme="majorHAnsi" w:hAnsiTheme="majorHAnsi"/>
                <w:sz w:val="24"/>
                <w:szCs w:val="24"/>
              </w:rPr>
              <w:t xml:space="preserve">, 90% of students will increase one or more sublevels (organization, lead, ending, transitions, elaboration, craft, punctuation, spelling and word choice) </w:t>
            </w:r>
            <w:r>
              <w:rPr>
                <w:rFonts w:asciiTheme="majorHAnsi" w:hAnsiTheme="majorHAnsi"/>
                <w:sz w:val="24"/>
                <w:szCs w:val="24"/>
              </w:rPr>
              <w:t xml:space="preserve">on the on-demand writing prompts </w:t>
            </w:r>
            <w:r w:rsidRPr="000D77DB">
              <w:rPr>
                <w:rFonts w:asciiTheme="majorHAnsi" w:hAnsiTheme="majorHAnsi"/>
                <w:sz w:val="24"/>
                <w:szCs w:val="24"/>
              </w:rPr>
              <w:t xml:space="preserve">as measured by the Lucy Calkins writing rubric. </w:t>
            </w:r>
          </w:p>
          <w:p w14:paraId="1059BE7E" w14:textId="77777777" w:rsidR="00F93249" w:rsidRPr="000D77DB" w:rsidRDefault="00F93249" w:rsidP="00887E41">
            <w:pPr>
              <w:rPr>
                <w:rFonts w:asciiTheme="majorHAnsi" w:hAnsiTheme="majorHAnsi"/>
                <w:sz w:val="24"/>
                <w:szCs w:val="24"/>
              </w:rPr>
            </w:pPr>
          </w:p>
          <w:p w14:paraId="5DEDB446" w14:textId="77777777" w:rsidR="00F93249" w:rsidRPr="000D77DB" w:rsidRDefault="00F93249" w:rsidP="00887E41">
            <w:pPr>
              <w:rPr>
                <w:rFonts w:asciiTheme="majorHAnsi" w:hAnsiTheme="majorHAnsi"/>
                <w:sz w:val="24"/>
                <w:szCs w:val="24"/>
              </w:rPr>
            </w:pPr>
            <w:r w:rsidRPr="000D77DB">
              <w:rPr>
                <w:rFonts w:asciiTheme="majorHAnsi" w:hAnsiTheme="majorHAnsi"/>
                <w:sz w:val="24"/>
                <w:szCs w:val="24"/>
              </w:rPr>
              <w:t xml:space="preserve">During the 2013-2014 school </w:t>
            </w:r>
            <w:proofErr w:type="gramStart"/>
            <w:r w:rsidRPr="000D77DB">
              <w:rPr>
                <w:rFonts w:asciiTheme="majorHAnsi" w:hAnsiTheme="majorHAnsi"/>
                <w:sz w:val="24"/>
                <w:szCs w:val="24"/>
              </w:rPr>
              <w:t>year</w:t>
            </w:r>
            <w:proofErr w:type="gramEnd"/>
            <w:r w:rsidRPr="000D77DB">
              <w:rPr>
                <w:rFonts w:asciiTheme="majorHAnsi" w:hAnsiTheme="majorHAnsi"/>
                <w:sz w:val="24"/>
                <w:szCs w:val="24"/>
              </w:rPr>
              <w:t>, 70% of students will improve in at least one editing and revising strand as measured by the Blue Ribbon Editing and Revising post-assessment.</w:t>
            </w:r>
            <w:r w:rsidRPr="000D77DB">
              <w:rPr>
                <w:rFonts w:asciiTheme="majorHAnsi" w:hAnsiTheme="majorHAnsi"/>
                <w:color w:val="FF0000"/>
                <w:sz w:val="24"/>
                <w:szCs w:val="24"/>
              </w:rPr>
              <w:t xml:space="preserve"> </w:t>
            </w:r>
          </w:p>
        </w:tc>
        <w:tc>
          <w:tcPr>
            <w:tcW w:w="7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9CCBB" w14:textId="77777777" w:rsidR="00F93249" w:rsidRPr="000D77DB" w:rsidRDefault="00F93249" w:rsidP="00887E41">
            <w:pPr>
              <w:pStyle w:val="ListParagraph"/>
              <w:ind w:left="0"/>
              <w:rPr>
                <w:rFonts w:asciiTheme="majorHAnsi" w:hAnsiTheme="majorHAnsi"/>
                <w:sz w:val="24"/>
                <w:szCs w:val="24"/>
              </w:rPr>
            </w:pPr>
            <w:r w:rsidRPr="000D77DB">
              <w:rPr>
                <w:rFonts w:asciiTheme="majorHAnsi" w:hAnsiTheme="majorHAnsi"/>
                <w:sz w:val="24"/>
                <w:szCs w:val="24"/>
              </w:rPr>
              <w:t>Release time for team to analyze and score on-demand prompts.</w:t>
            </w:r>
          </w:p>
          <w:p w14:paraId="759FD99A" w14:textId="77777777" w:rsidR="00F93249" w:rsidRPr="000D77DB" w:rsidRDefault="00F93249" w:rsidP="00887E41">
            <w:pPr>
              <w:pStyle w:val="ListParagraph"/>
              <w:ind w:left="0"/>
              <w:rPr>
                <w:rFonts w:asciiTheme="majorHAnsi" w:hAnsiTheme="majorHAnsi"/>
                <w:sz w:val="24"/>
                <w:szCs w:val="24"/>
              </w:rPr>
            </w:pPr>
          </w:p>
          <w:p w14:paraId="106BE794" w14:textId="77777777" w:rsidR="00F93249" w:rsidRPr="000D77DB" w:rsidRDefault="00F93249" w:rsidP="00887E41">
            <w:pPr>
              <w:pStyle w:val="ListParagraph"/>
              <w:ind w:left="0"/>
              <w:rPr>
                <w:rFonts w:asciiTheme="majorHAnsi" w:hAnsiTheme="majorHAnsi"/>
                <w:sz w:val="24"/>
                <w:szCs w:val="24"/>
              </w:rPr>
            </w:pPr>
            <w:r w:rsidRPr="000D77DB">
              <w:rPr>
                <w:rFonts w:asciiTheme="majorHAnsi" w:hAnsiTheme="majorHAnsi"/>
                <w:sz w:val="24"/>
                <w:szCs w:val="24"/>
              </w:rPr>
              <w:t xml:space="preserve">Release time for curriculum specialists to plan with team. </w:t>
            </w:r>
          </w:p>
          <w:p w14:paraId="169FE246" w14:textId="77777777" w:rsidR="00F93249" w:rsidRPr="000D77DB" w:rsidRDefault="00F93249" w:rsidP="00887E41">
            <w:pPr>
              <w:pStyle w:val="ListParagraph"/>
              <w:ind w:left="0"/>
              <w:rPr>
                <w:rFonts w:asciiTheme="majorHAnsi" w:hAnsiTheme="majorHAnsi"/>
                <w:sz w:val="24"/>
                <w:szCs w:val="24"/>
              </w:rPr>
            </w:pPr>
          </w:p>
          <w:p w14:paraId="0EB8522D" w14:textId="77777777" w:rsidR="00F93249" w:rsidRPr="000D77DB" w:rsidRDefault="00F93249" w:rsidP="00887E41">
            <w:pPr>
              <w:pStyle w:val="ListParagraph"/>
              <w:ind w:left="0"/>
              <w:rPr>
                <w:rFonts w:asciiTheme="majorHAnsi" w:hAnsiTheme="majorHAnsi"/>
                <w:sz w:val="24"/>
                <w:szCs w:val="24"/>
              </w:rPr>
            </w:pPr>
            <w:r w:rsidRPr="000D77DB">
              <w:rPr>
                <w:rFonts w:asciiTheme="majorHAnsi" w:hAnsiTheme="majorHAnsi"/>
                <w:sz w:val="24"/>
                <w:szCs w:val="24"/>
              </w:rPr>
              <w:t>Common planning time.</w:t>
            </w:r>
          </w:p>
          <w:p w14:paraId="50354B68" w14:textId="77777777" w:rsidR="00F93249" w:rsidRPr="000D77DB" w:rsidRDefault="00F93249" w:rsidP="00887E41">
            <w:pPr>
              <w:pStyle w:val="ListParagraph"/>
              <w:ind w:left="0"/>
              <w:rPr>
                <w:rFonts w:asciiTheme="majorHAnsi" w:hAnsiTheme="majorHAnsi"/>
                <w:sz w:val="24"/>
                <w:szCs w:val="24"/>
              </w:rPr>
            </w:pPr>
          </w:p>
          <w:p w14:paraId="279AC46D" w14:textId="77777777" w:rsidR="00F93249" w:rsidRPr="000D77DB" w:rsidRDefault="00F93249" w:rsidP="00887E41">
            <w:pPr>
              <w:pStyle w:val="ListParagraph"/>
              <w:ind w:left="0"/>
              <w:rPr>
                <w:rFonts w:asciiTheme="majorHAnsi" w:hAnsiTheme="majorHAnsi"/>
                <w:sz w:val="24"/>
                <w:szCs w:val="24"/>
              </w:rPr>
            </w:pPr>
            <w:r w:rsidRPr="000D77DB">
              <w:rPr>
                <w:rFonts w:asciiTheme="majorHAnsi" w:hAnsiTheme="majorHAnsi"/>
                <w:sz w:val="24"/>
                <w:szCs w:val="24"/>
              </w:rPr>
              <w:t xml:space="preserve">Principal and LAS will model writing lessons. </w:t>
            </w:r>
          </w:p>
          <w:p w14:paraId="776E55CC" w14:textId="77777777" w:rsidR="00F93249" w:rsidRPr="000D77DB" w:rsidRDefault="00F93249" w:rsidP="00887E41">
            <w:pPr>
              <w:pStyle w:val="ListParagraph"/>
              <w:ind w:left="0"/>
              <w:rPr>
                <w:rFonts w:asciiTheme="majorHAnsi" w:hAnsiTheme="majorHAnsi"/>
                <w:sz w:val="24"/>
                <w:szCs w:val="24"/>
              </w:rPr>
            </w:pPr>
          </w:p>
          <w:p w14:paraId="5EDE68E5" w14:textId="77777777" w:rsidR="00F93249" w:rsidRPr="000D77DB" w:rsidRDefault="00F93249" w:rsidP="00887E41">
            <w:pPr>
              <w:pStyle w:val="ListParagraph"/>
              <w:ind w:left="0"/>
              <w:rPr>
                <w:rFonts w:asciiTheme="majorHAnsi" w:hAnsiTheme="majorHAnsi"/>
                <w:sz w:val="24"/>
                <w:szCs w:val="24"/>
              </w:rPr>
            </w:pPr>
          </w:p>
          <w:p w14:paraId="156B07B7" w14:textId="77777777" w:rsidR="00F93249" w:rsidRPr="000D77DB" w:rsidRDefault="00F93249" w:rsidP="00887E41">
            <w:pPr>
              <w:pStyle w:val="ListParagraph"/>
              <w:ind w:left="0"/>
              <w:rPr>
                <w:rFonts w:asciiTheme="majorHAnsi" w:hAnsiTheme="majorHAnsi"/>
                <w:sz w:val="24"/>
                <w:szCs w:val="24"/>
              </w:rPr>
            </w:pPr>
          </w:p>
          <w:p w14:paraId="4613A7E2" w14:textId="77777777" w:rsidR="00F93249" w:rsidRPr="000D77DB" w:rsidRDefault="00F93249" w:rsidP="00887E41">
            <w:pPr>
              <w:pStyle w:val="ListParagraph"/>
              <w:ind w:left="0"/>
              <w:rPr>
                <w:rFonts w:asciiTheme="majorHAnsi" w:hAnsiTheme="majorHAnsi"/>
                <w:sz w:val="24"/>
                <w:szCs w:val="24"/>
              </w:rPr>
            </w:pPr>
          </w:p>
        </w:tc>
      </w:tr>
    </w:tbl>
    <w:p w14:paraId="6E3AF880" w14:textId="77777777" w:rsidR="001B68DC" w:rsidRDefault="001B68DC" w:rsidP="005943BC">
      <w:pPr>
        <w:rPr>
          <w:sz w:val="28"/>
        </w:rPr>
      </w:pPr>
    </w:p>
    <w:tbl>
      <w:tblPr>
        <w:tblpPr w:leftFromText="180" w:rightFromText="180" w:vertAnchor="page" w:horzAnchor="margin" w:tblpY="2851"/>
        <w:tblW w:w="13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1"/>
        <w:gridCol w:w="4113"/>
        <w:gridCol w:w="2951"/>
        <w:gridCol w:w="2594"/>
      </w:tblGrid>
      <w:tr w:rsidR="00887E41" w:rsidRPr="00877067" w14:paraId="2D29D27C" w14:textId="77777777" w:rsidTr="00887E41">
        <w:trPr>
          <w:trHeight w:val="695"/>
        </w:trPr>
        <w:tc>
          <w:tcPr>
            <w:tcW w:w="13789" w:type="dxa"/>
            <w:gridSpan w:val="4"/>
          </w:tcPr>
          <w:p w14:paraId="73EB83BD" w14:textId="77777777" w:rsidR="00887E41" w:rsidRPr="00887E41" w:rsidRDefault="00887E41" w:rsidP="00887E41">
            <w:pPr>
              <w:pStyle w:val="ListParagraph"/>
              <w:spacing w:after="0" w:line="240" w:lineRule="auto"/>
              <w:ind w:left="0"/>
              <w:jc w:val="both"/>
              <w:rPr>
                <w:rFonts w:ascii="Cambria" w:hAnsi="Cambria"/>
                <w:b/>
                <w:sz w:val="24"/>
                <w:szCs w:val="24"/>
              </w:rPr>
            </w:pPr>
            <w:r w:rsidRPr="00887E41">
              <w:rPr>
                <w:rFonts w:ascii="Cambria" w:hAnsi="Cambria"/>
                <w:sz w:val="24"/>
                <w:szCs w:val="24"/>
              </w:rPr>
              <w:br w:type="page"/>
            </w:r>
            <w:r w:rsidRPr="00887E41">
              <w:rPr>
                <w:rFonts w:ascii="Cambria" w:hAnsi="Cambria"/>
                <w:b/>
                <w:sz w:val="24"/>
                <w:szCs w:val="24"/>
              </w:rPr>
              <w:t xml:space="preserve">FOCUSED STRATEGY (addresses the problem of practice and is limited in number and high leverage): </w:t>
            </w:r>
            <w:r w:rsidRPr="00887E41">
              <w:rPr>
                <w:rFonts w:ascii="Cambria" w:hAnsi="Cambria"/>
                <w:sz w:val="24"/>
                <w:szCs w:val="24"/>
              </w:rPr>
              <w:t xml:space="preserve">If every Pre-K – 5 </w:t>
            </w:r>
            <w:proofErr w:type="gramStart"/>
            <w:r w:rsidRPr="00887E41">
              <w:rPr>
                <w:rFonts w:ascii="Cambria" w:hAnsi="Cambria"/>
                <w:sz w:val="24"/>
                <w:szCs w:val="24"/>
              </w:rPr>
              <w:t>teacher</w:t>
            </w:r>
            <w:proofErr w:type="gramEnd"/>
            <w:r w:rsidRPr="00887E41">
              <w:rPr>
                <w:rFonts w:ascii="Cambria" w:hAnsi="Cambria"/>
                <w:sz w:val="24"/>
                <w:szCs w:val="24"/>
              </w:rPr>
              <w:t xml:space="preserve"> creates a classroom environment where students 1) Engage with complex content. 2) Own and explain their thinking and 3) Receive meaningful feedback, then there will be an increase in student achievement on state and district assessments.</w:t>
            </w:r>
          </w:p>
        </w:tc>
      </w:tr>
      <w:tr w:rsidR="00887E41" w:rsidRPr="00877067" w14:paraId="05DB818C" w14:textId="77777777" w:rsidTr="00887E41">
        <w:trPr>
          <w:trHeight w:val="938"/>
        </w:trPr>
        <w:tc>
          <w:tcPr>
            <w:tcW w:w="4131" w:type="dxa"/>
            <w:tcBorders>
              <w:bottom w:val="single" w:sz="4" w:space="0" w:color="000000"/>
            </w:tcBorders>
          </w:tcPr>
          <w:p w14:paraId="387CBD62" w14:textId="77777777" w:rsidR="00887E41" w:rsidRPr="00887E41" w:rsidRDefault="00887E41" w:rsidP="00887E41">
            <w:pPr>
              <w:spacing w:after="0" w:line="240" w:lineRule="auto"/>
              <w:jc w:val="center"/>
              <w:rPr>
                <w:rFonts w:ascii="Cambria" w:hAnsi="Cambria" w:cs="Calibri"/>
                <w:sz w:val="24"/>
                <w:szCs w:val="24"/>
              </w:rPr>
            </w:pPr>
            <w:r w:rsidRPr="00887E41">
              <w:rPr>
                <w:rFonts w:ascii="Cambria" w:hAnsi="Cambria" w:cs="Calibri"/>
                <w:b/>
                <w:bCs/>
                <w:sz w:val="24"/>
                <w:szCs w:val="24"/>
              </w:rPr>
              <w:t>Adult Action:  What are we going to do?</w:t>
            </w:r>
          </w:p>
          <w:p w14:paraId="247A2661" w14:textId="77777777" w:rsidR="00887E41" w:rsidRPr="00887E41" w:rsidRDefault="00887E41" w:rsidP="00887E41">
            <w:pPr>
              <w:pStyle w:val="ListParagraph"/>
              <w:spacing w:after="0" w:line="240" w:lineRule="auto"/>
              <w:ind w:left="0"/>
              <w:jc w:val="center"/>
              <w:rPr>
                <w:rFonts w:ascii="Cambria" w:hAnsi="Cambria"/>
                <w:sz w:val="16"/>
                <w:szCs w:val="16"/>
              </w:rPr>
            </w:pPr>
            <w:r w:rsidRPr="00887E41">
              <w:rPr>
                <w:rFonts w:ascii="Cambria" w:hAnsi="Cambria"/>
                <w:sz w:val="24"/>
                <w:szCs w:val="24"/>
              </w:rPr>
              <w:t xml:space="preserve"> </w:t>
            </w:r>
            <w:r w:rsidRPr="00887E41">
              <w:rPr>
                <w:rFonts w:ascii="Cambria" w:hAnsi="Cambria"/>
                <w:sz w:val="16"/>
                <w:szCs w:val="16"/>
              </w:rPr>
              <w:t>(Include persons responsible and the timeline.)</w:t>
            </w:r>
          </w:p>
        </w:tc>
        <w:tc>
          <w:tcPr>
            <w:tcW w:w="4113" w:type="dxa"/>
            <w:tcBorders>
              <w:bottom w:val="single" w:sz="4" w:space="0" w:color="000000"/>
            </w:tcBorders>
          </w:tcPr>
          <w:p w14:paraId="7D1F1F8A" w14:textId="77777777" w:rsidR="00887E41" w:rsidRPr="00887E41" w:rsidRDefault="00887E41" w:rsidP="00887E41">
            <w:pPr>
              <w:pStyle w:val="ListParagraph"/>
              <w:spacing w:after="0" w:line="240" w:lineRule="auto"/>
              <w:ind w:left="0"/>
              <w:jc w:val="center"/>
              <w:rPr>
                <w:rFonts w:ascii="Cambria" w:hAnsi="Cambria"/>
                <w:sz w:val="24"/>
                <w:szCs w:val="24"/>
              </w:rPr>
            </w:pPr>
            <w:r w:rsidRPr="00887E41">
              <w:rPr>
                <w:rFonts w:ascii="Cambria" w:hAnsi="Cambria" w:cs="Calibri"/>
                <w:b/>
                <w:bCs/>
                <w:sz w:val="24"/>
                <w:szCs w:val="24"/>
              </w:rPr>
              <w:t>Implementation Measure:   How are we doing this work? What have we put in place to observe our work?</w:t>
            </w:r>
            <w:r w:rsidRPr="00887E41">
              <w:rPr>
                <w:rFonts w:ascii="Cambria" w:hAnsi="Cambria"/>
                <w:b/>
                <w:bCs/>
                <w:sz w:val="24"/>
                <w:szCs w:val="24"/>
              </w:rPr>
              <w:t xml:space="preserve"> </w:t>
            </w:r>
            <w:r w:rsidRPr="00887E41">
              <w:rPr>
                <w:rFonts w:ascii="Cambria" w:hAnsi="Cambria"/>
                <w:sz w:val="16"/>
                <w:szCs w:val="16"/>
              </w:rPr>
              <w:t>(Include specific actions taken to monitor the adult actions for implementation)</w:t>
            </w:r>
          </w:p>
        </w:tc>
        <w:tc>
          <w:tcPr>
            <w:tcW w:w="2951" w:type="dxa"/>
            <w:tcBorders>
              <w:bottom w:val="single" w:sz="4" w:space="0" w:color="000000"/>
            </w:tcBorders>
          </w:tcPr>
          <w:p w14:paraId="2E09FC33" w14:textId="77777777" w:rsidR="00887E41" w:rsidRPr="00887E41" w:rsidRDefault="00887E41" w:rsidP="00887E41">
            <w:pPr>
              <w:pStyle w:val="ListParagraph"/>
              <w:spacing w:after="0" w:line="240" w:lineRule="auto"/>
              <w:ind w:left="0"/>
              <w:jc w:val="center"/>
              <w:rPr>
                <w:rFonts w:ascii="Cambria" w:hAnsi="Cambria"/>
                <w:sz w:val="24"/>
                <w:szCs w:val="24"/>
              </w:rPr>
            </w:pPr>
            <w:r w:rsidRPr="00887E41">
              <w:rPr>
                <w:rFonts w:ascii="Cambria" w:hAnsi="Cambria" w:cs="Calibri"/>
                <w:b/>
                <w:bCs/>
                <w:sz w:val="24"/>
                <w:szCs w:val="24"/>
              </w:rPr>
              <w:t>Evidence of successful implementation:   How is our work impacting student learning:  How do we know?</w:t>
            </w:r>
            <w:r w:rsidRPr="00887E41">
              <w:rPr>
                <w:rFonts w:ascii="Cambria" w:hAnsi="Cambria"/>
                <w:b/>
                <w:bCs/>
                <w:sz w:val="24"/>
                <w:szCs w:val="24"/>
              </w:rPr>
              <w:t xml:space="preserve"> </w:t>
            </w:r>
            <w:r w:rsidRPr="00887E41">
              <w:rPr>
                <w:rFonts w:ascii="Cambria" w:hAnsi="Cambria"/>
                <w:sz w:val="16"/>
                <w:szCs w:val="16"/>
              </w:rPr>
              <w:t>(identify student achievement measures and timeline)</w:t>
            </w:r>
          </w:p>
        </w:tc>
        <w:tc>
          <w:tcPr>
            <w:tcW w:w="2594" w:type="dxa"/>
            <w:tcBorders>
              <w:bottom w:val="single" w:sz="4" w:space="0" w:color="000000"/>
            </w:tcBorders>
          </w:tcPr>
          <w:p w14:paraId="501D0F29" w14:textId="77777777" w:rsidR="00887E41" w:rsidRPr="00887E41" w:rsidRDefault="00887E41" w:rsidP="00887E41">
            <w:pPr>
              <w:spacing w:after="0" w:line="240" w:lineRule="auto"/>
              <w:ind w:left="18"/>
              <w:jc w:val="center"/>
              <w:rPr>
                <w:rFonts w:ascii="Cambria" w:hAnsi="Cambria"/>
                <w:sz w:val="24"/>
                <w:szCs w:val="24"/>
              </w:rPr>
            </w:pPr>
            <w:r w:rsidRPr="00887E41">
              <w:rPr>
                <w:rFonts w:ascii="Cambria" w:hAnsi="Cambria" w:cs="Calibri"/>
                <w:b/>
                <w:bCs/>
                <w:sz w:val="24"/>
                <w:szCs w:val="24"/>
              </w:rPr>
              <w:t>Support Needed:  What resources do we need to make it happen?</w:t>
            </w:r>
          </w:p>
        </w:tc>
      </w:tr>
      <w:tr w:rsidR="00887E41" w:rsidRPr="00887E41" w14:paraId="4BDEBE7D" w14:textId="77777777" w:rsidTr="00887E41">
        <w:trPr>
          <w:trHeight w:val="1218"/>
        </w:trPr>
        <w:tc>
          <w:tcPr>
            <w:tcW w:w="4131" w:type="dxa"/>
            <w:shd w:val="clear" w:color="auto" w:fill="FFFFFF" w:themeFill="background1"/>
          </w:tcPr>
          <w:p w14:paraId="51058FAE" w14:textId="77777777" w:rsidR="00887E41" w:rsidRPr="00887E41" w:rsidRDefault="00887E41" w:rsidP="00887E41">
            <w:pPr>
              <w:spacing w:after="0" w:line="240" w:lineRule="auto"/>
              <w:rPr>
                <w:rFonts w:ascii="Cambria" w:hAnsi="Cambria"/>
              </w:rPr>
            </w:pPr>
            <w:r w:rsidRPr="00887E41">
              <w:rPr>
                <w:rFonts w:ascii="Cambria" w:hAnsi="Cambria"/>
              </w:rPr>
              <w:t>The fifth grade and special education teams will implement the units of study in the new writing curriculum.</w:t>
            </w:r>
          </w:p>
          <w:p w14:paraId="5D65EC69" w14:textId="77777777" w:rsidR="00887E41" w:rsidRPr="00887E41" w:rsidRDefault="00887E41" w:rsidP="00887E41">
            <w:pPr>
              <w:spacing w:after="0" w:line="240" w:lineRule="auto"/>
              <w:rPr>
                <w:rFonts w:ascii="Cambria" w:hAnsi="Cambria"/>
              </w:rPr>
            </w:pPr>
          </w:p>
          <w:p w14:paraId="2A2B6F0F" w14:textId="77777777" w:rsidR="00887E41" w:rsidRPr="00887E41" w:rsidRDefault="00887E41" w:rsidP="00887E41">
            <w:pPr>
              <w:spacing w:after="0" w:line="240" w:lineRule="auto"/>
              <w:rPr>
                <w:rFonts w:ascii="Cambria" w:hAnsi="Cambria"/>
              </w:rPr>
            </w:pPr>
            <w:r w:rsidRPr="00887E41">
              <w:rPr>
                <w:rFonts w:ascii="Cambria" w:hAnsi="Cambria"/>
              </w:rPr>
              <w:t>The fifth grade and special education teams will focus on Domain 1, DQ1, elements 1 and 2: providing clear learning goals and rubrics AND tracking student progress</w:t>
            </w:r>
          </w:p>
          <w:p w14:paraId="5F50500A" w14:textId="77777777" w:rsidR="00887E41" w:rsidRPr="00887E41" w:rsidRDefault="00887E41" w:rsidP="00887E41">
            <w:pPr>
              <w:spacing w:after="0" w:line="240" w:lineRule="auto"/>
              <w:rPr>
                <w:rFonts w:ascii="Cambria" w:hAnsi="Cambria"/>
              </w:rPr>
            </w:pPr>
          </w:p>
          <w:p w14:paraId="271B7550" w14:textId="77777777" w:rsidR="00887E41" w:rsidRPr="00887E41" w:rsidRDefault="00887E41" w:rsidP="00887E41">
            <w:pPr>
              <w:spacing w:after="0" w:line="240" w:lineRule="auto"/>
              <w:rPr>
                <w:rFonts w:ascii="Cambria" w:hAnsi="Cambria"/>
              </w:rPr>
            </w:pPr>
            <w:r w:rsidRPr="00887E41">
              <w:rPr>
                <w:rFonts w:ascii="Cambria" w:hAnsi="Cambria"/>
              </w:rPr>
              <w:t>The fifth grade and special education teams will collaborate with students to develop rubrics to assess elaboration and organization in their writing process pieces.</w:t>
            </w:r>
          </w:p>
          <w:p w14:paraId="63704432" w14:textId="77777777" w:rsidR="00887E41" w:rsidRPr="00887E41" w:rsidRDefault="00887E41" w:rsidP="00887E41">
            <w:pPr>
              <w:spacing w:after="0" w:line="240" w:lineRule="auto"/>
              <w:rPr>
                <w:rFonts w:ascii="Cambria" w:hAnsi="Cambria"/>
              </w:rPr>
            </w:pPr>
          </w:p>
          <w:p w14:paraId="64F50C9A" w14:textId="77777777" w:rsidR="00887E41" w:rsidRPr="00887E41" w:rsidRDefault="00887E41" w:rsidP="00887E41">
            <w:pPr>
              <w:spacing w:after="0" w:line="240" w:lineRule="auto"/>
              <w:rPr>
                <w:rFonts w:ascii="Cambria" w:hAnsi="Cambria"/>
              </w:rPr>
            </w:pPr>
            <w:r w:rsidRPr="00887E41">
              <w:rPr>
                <w:rFonts w:ascii="Cambria" w:hAnsi="Cambria"/>
              </w:rPr>
              <w:t>The fifth grade and special education teams will collaborate to create strategies to help students improve their writing.</w:t>
            </w:r>
          </w:p>
        </w:tc>
        <w:tc>
          <w:tcPr>
            <w:tcW w:w="4113" w:type="dxa"/>
            <w:shd w:val="clear" w:color="auto" w:fill="FFFFFF" w:themeFill="background1"/>
          </w:tcPr>
          <w:p w14:paraId="27F15301" w14:textId="77777777" w:rsidR="00887E41" w:rsidRPr="00887E41" w:rsidRDefault="00887E41" w:rsidP="00887E41">
            <w:pPr>
              <w:spacing w:after="0" w:line="240" w:lineRule="auto"/>
              <w:rPr>
                <w:rFonts w:ascii="Cambria" w:hAnsi="Cambria"/>
              </w:rPr>
            </w:pPr>
            <w:r w:rsidRPr="00887E41">
              <w:rPr>
                <w:rFonts w:ascii="Cambria" w:hAnsi="Cambria"/>
              </w:rPr>
              <w:t>Interpret the curriculum making accommodations and modifications based on the needs of our students.</w:t>
            </w:r>
          </w:p>
          <w:p w14:paraId="700A05C8" w14:textId="77777777" w:rsidR="00887E41" w:rsidRPr="00887E41" w:rsidRDefault="00887E41" w:rsidP="00887E41">
            <w:pPr>
              <w:spacing w:after="0" w:line="240" w:lineRule="auto"/>
              <w:rPr>
                <w:rFonts w:ascii="Cambria" w:hAnsi="Cambria"/>
              </w:rPr>
            </w:pPr>
          </w:p>
          <w:p w14:paraId="4B8CC13E" w14:textId="77777777" w:rsidR="00887E41" w:rsidRPr="00887E41" w:rsidRDefault="00887E41" w:rsidP="00887E41">
            <w:pPr>
              <w:spacing w:after="0" w:line="240" w:lineRule="auto"/>
              <w:rPr>
                <w:rFonts w:ascii="Cambria" w:hAnsi="Cambria"/>
              </w:rPr>
            </w:pPr>
            <w:r w:rsidRPr="00887E41">
              <w:rPr>
                <w:rFonts w:ascii="Cambria" w:hAnsi="Cambria"/>
              </w:rPr>
              <w:t>Score on-demand pre and post assessments and process pieces and use the results to plan instruction.</w:t>
            </w:r>
          </w:p>
          <w:p w14:paraId="71DE3D77" w14:textId="77777777" w:rsidR="00887E41" w:rsidRPr="00887E41" w:rsidRDefault="00887E41" w:rsidP="00887E41">
            <w:pPr>
              <w:spacing w:after="0" w:line="240" w:lineRule="auto"/>
              <w:rPr>
                <w:rFonts w:ascii="Cambria" w:hAnsi="Cambria"/>
              </w:rPr>
            </w:pPr>
          </w:p>
          <w:p w14:paraId="75E8E52E" w14:textId="77777777" w:rsidR="00887E41" w:rsidRPr="00887E41" w:rsidRDefault="00887E41" w:rsidP="00887E41">
            <w:pPr>
              <w:spacing w:after="0" w:line="240" w:lineRule="auto"/>
              <w:rPr>
                <w:rFonts w:ascii="Cambria" w:hAnsi="Cambria"/>
              </w:rPr>
            </w:pPr>
            <w:r w:rsidRPr="00887E41">
              <w:rPr>
                <w:rFonts w:ascii="Cambria" w:hAnsi="Cambria"/>
              </w:rPr>
              <w:t>Collaboratively develop a grade-level rubric to assess the strengths and weaknesses in the elaboration and organization of students’ writing process pieces.</w:t>
            </w:r>
          </w:p>
          <w:p w14:paraId="02AD05BC" w14:textId="77777777" w:rsidR="00887E41" w:rsidRPr="00887E41" w:rsidRDefault="00887E41" w:rsidP="00887E41">
            <w:pPr>
              <w:spacing w:after="0" w:line="240" w:lineRule="auto"/>
              <w:rPr>
                <w:rFonts w:ascii="Cambria" w:hAnsi="Cambria"/>
              </w:rPr>
            </w:pPr>
          </w:p>
          <w:p w14:paraId="42C19FB0" w14:textId="77777777" w:rsidR="00887E41" w:rsidRPr="00887E41" w:rsidRDefault="00887E41" w:rsidP="00887E41">
            <w:pPr>
              <w:spacing w:after="0" w:line="240" w:lineRule="auto"/>
              <w:rPr>
                <w:rFonts w:ascii="Cambria" w:hAnsi="Cambria"/>
              </w:rPr>
            </w:pPr>
            <w:r w:rsidRPr="00887E41">
              <w:rPr>
                <w:rFonts w:ascii="Cambria" w:hAnsi="Cambria"/>
              </w:rPr>
              <w:t xml:space="preserve">Review feedback from Language Arts Specialists and Principal to improve delivery of curriculum. </w:t>
            </w:r>
          </w:p>
          <w:p w14:paraId="19180B18" w14:textId="77777777" w:rsidR="00887E41" w:rsidRPr="00887E41" w:rsidRDefault="00887E41" w:rsidP="00887E41">
            <w:pPr>
              <w:spacing w:after="0" w:line="240" w:lineRule="auto"/>
              <w:rPr>
                <w:rFonts w:ascii="Cambria" w:hAnsi="Cambria"/>
              </w:rPr>
            </w:pPr>
          </w:p>
          <w:p w14:paraId="4A6E4E44" w14:textId="77777777" w:rsidR="00887E41" w:rsidRPr="00887E41" w:rsidRDefault="00887E41" w:rsidP="00887E41">
            <w:pPr>
              <w:spacing w:after="0" w:line="240" w:lineRule="auto"/>
              <w:rPr>
                <w:rFonts w:ascii="Cambria" w:hAnsi="Cambria"/>
              </w:rPr>
            </w:pPr>
            <w:r w:rsidRPr="00887E41">
              <w:rPr>
                <w:rFonts w:ascii="Cambria" w:hAnsi="Cambria"/>
              </w:rPr>
              <w:t>Utilize students’ self-assessments to focus class instruction and/or small group instruction.</w:t>
            </w:r>
          </w:p>
        </w:tc>
        <w:tc>
          <w:tcPr>
            <w:tcW w:w="2951" w:type="dxa"/>
            <w:shd w:val="clear" w:color="auto" w:fill="FFFFFF" w:themeFill="background1"/>
          </w:tcPr>
          <w:p w14:paraId="04BD698A" w14:textId="77777777" w:rsidR="00887E41" w:rsidRPr="00887E41" w:rsidRDefault="00887E41" w:rsidP="00887E41">
            <w:pPr>
              <w:pStyle w:val="ListParagraph"/>
              <w:spacing w:after="0" w:line="240" w:lineRule="auto"/>
              <w:ind w:left="0"/>
              <w:rPr>
                <w:rFonts w:ascii="Cambria" w:hAnsi="Cambria"/>
              </w:rPr>
            </w:pPr>
            <w:r w:rsidRPr="00887E41">
              <w:rPr>
                <w:rFonts w:ascii="Cambria" w:hAnsi="Cambria"/>
              </w:rPr>
              <w:t>71% of students will meet goal with a score of 3 on the collaboratively developed rubric on 3 process pieces in the areas of elaboration and organization by the end of the year.</w:t>
            </w:r>
          </w:p>
          <w:p w14:paraId="718676A5" w14:textId="77777777" w:rsidR="00887E41" w:rsidRPr="00887E41" w:rsidRDefault="00887E41" w:rsidP="00887E41">
            <w:pPr>
              <w:pStyle w:val="ListParagraph"/>
              <w:spacing w:after="0" w:line="240" w:lineRule="auto"/>
              <w:ind w:left="0"/>
              <w:rPr>
                <w:rFonts w:ascii="Cambria" w:hAnsi="Cambria"/>
              </w:rPr>
            </w:pPr>
          </w:p>
          <w:p w14:paraId="4E829BE4" w14:textId="77777777" w:rsidR="00887E41" w:rsidRPr="00887E41" w:rsidRDefault="00887E41" w:rsidP="00887E41">
            <w:pPr>
              <w:pStyle w:val="ListParagraph"/>
              <w:spacing w:after="0" w:line="240" w:lineRule="auto"/>
              <w:ind w:left="0"/>
              <w:rPr>
                <w:rFonts w:ascii="Cambria" w:hAnsi="Cambria"/>
              </w:rPr>
            </w:pPr>
            <w:r w:rsidRPr="00887E41">
              <w:rPr>
                <w:rFonts w:ascii="Cambria" w:hAnsi="Cambria"/>
              </w:rPr>
              <w:t>29% of students will increase 1 Scaled Score point on 2 process pieces in both organization and elaboration by the end of the year.</w:t>
            </w:r>
          </w:p>
          <w:p w14:paraId="03A34EBA" w14:textId="77777777" w:rsidR="00887E41" w:rsidRPr="00887E41" w:rsidRDefault="00887E41" w:rsidP="00887E41">
            <w:pPr>
              <w:pStyle w:val="ListParagraph"/>
              <w:spacing w:after="0" w:line="240" w:lineRule="auto"/>
              <w:ind w:left="0"/>
              <w:rPr>
                <w:rFonts w:ascii="Cambria" w:hAnsi="Cambria"/>
              </w:rPr>
            </w:pPr>
          </w:p>
          <w:p w14:paraId="2B0FE154" w14:textId="77777777" w:rsidR="00887E41" w:rsidRPr="00887E41" w:rsidRDefault="00887E41" w:rsidP="00887E41">
            <w:pPr>
              <w:pStyle w:val="ListParagraph"/>
              <w:spacing w:after="0" w:line="240" w:lineRule="auto"/>
              <w:ind w:left="0"/>
              <w:rPr>
                <w:rFonts w:ascii="Cambria" w:hAnsi="Cambria"/>
              </w:rPr>
            </w:pPr>
            <w:r w:rsidRPr="00887E41">
              <w:rPr>
                <w:rFonts w:ascii="Cambria" w:hAnsi="Cambria"/>
              </w:rPr>
              <w:t xml:space="preserve">79% of students will score a 2.5 or higher Scaled Score goal on </w:t>
            </w:r>
            <w:r w:rsidRPr="00887E41">
              <w:rPr>
                <w:rFonts w:ascii="Cambria" w:hAnsi="Cambria"/>
                <w:u w:val="single"/>
              </w:rPr>
              <w:t>one</w:t>
            </w:r>
            <w:r w:rsidRPr="00887E41">
              <w:rPr>
                <w:rFonts w:ascii="Cambria" w:hAnsi="Cambria"/>
              </w:rPr>
              <w:t xml:space="preserve"> post on-demand assessment by the end of the year.</w:t>
            </w:r>
          </w:p>
        </w:tc>
        <w:tc>
          <w:tcPr>
            <w:tcW w:w="2594" w:type="dxa"/>
            <w:shd w:val="clear" w:color="auto" w:fill="FFFFFF" w:themeFill="background1"/>
          </w:tcPr>
          <w:p w14:paraId="1B44305B" w14:textId="77777777" w:rsidR="00887E41" w:rsidRPr="00887E41" w:rsidRDefault="00887E41" w:rsidP="00887E41">
            <w:pPr>
              <w:pStyle w:val="ListParagraph"/>
              <w:spacing w:after="0" w:line="240" w:lineRule="auto"/>
              <w:ind w:left="0"/>
              <w:rPr>
                <w:rFonts w:ascii="Cambria" w:hAnsi="Cambria"/>
              </w:rPr>
            </w:pPr>
            <w:r w:rsidRPr="00887E41">
              <w:rPr>
                <w:rFonts w:ascii="Cambria" w:hAnsi="Cambria"/>
              </w:rPr>
              <w:t>Release time is needed to: Interpret the curriculum, score on-demand pre and post assessments, discuss results and assess strengths and weaknesses of on-demand prompts and process pieces, and develop final rubric to assess elaboration and organization</w:t>
            </w:r>
          </w:p>
          <w:p w14:paraId="21FFC88F" w14:textId="77777777" w:rsidR="00887E41" w:rsidRPr="00887E41" w:rsidRDefault="00887E41" w:rsidP="00887E41">
            <w:pPr>
              <w:pStyle w:val="ListParagraph"/>
              <w:spacing w:after="0" w:line="240" w:lineRule="auto"/>
              <w:ind w:left="0"/>
              <w:rPr>
                <w:rFonts w:ascii="Cambria" w:hAnsi="Cambria"/>
              </w:rPr>
            </w:pPr>
          </w:p>
          <w:p w14:paraId="6CBDE3F2" w14:textId="77777777" w:rsidR="00887E41" w:rsidRPr="00887E41" w:rsidRDefault="00887E41" w:rsidP="00887E41">
            <w:pPr>
              <w:spacing w:after="0" w:line="240" w:lineRule="auto"/>
              <w:rPr>
                <w:rFonts w:ascii="Cambria" w:hAnsi="Cambria"/>
              </w:rPr>
            </w:pPr>
            <w:r w:rsidRPr="00887E41">
              <w:rPr>
                <w:rFonts w:ascii="Cambria" w:hAnsi="Cambria"/>
              </w:rPr>
              <w:t xml:space="preserve">Ongoing work time with LASs to work through units of study and in the classroom with delivery of lessons.  </w:t>
            </w:r>
          </w:p>
        </w:tc>
      </w:tr>
    </w:tbl>
    <w:p w14:paraId="195328D7" w14:textId="3B3E99C0" w:rsidR="003C386D" w:rsidRPr="006827AC" w:rsidRDefault="00887E41" w:rsidP="00887E41">
      <w:pPr>
        <w:rPr>
          <w:rFonts w:asciiTheme="majorHAnsi" w:hAnsiTheme="majorHAnsi"/>
          <w:sz w:val="24"/>
          <w:szCs w:val="24"/>
        </w:rPr>
      </w:pPr>
      <w:r>
        <w:rPr>
          <w:rFonts w:asciiTheme="majorHAnsi" w:hAnsiTheme="majorHAnsi"/>
          <w:sz w:val="24"/>
          <w:szCs w:val="24"/>
        </w:rPr>
        <w:t>GRADE 5</w:t>
      </w:r>
    </w:p>
    <w:sectPr w:rsidR="003C386D" w:rsidRPr="006827AC" w:rsidSect="009114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B9746" w14:textId="77777777" w:rsidR="000610C5" w:rsidRDefault="000610C5" w:rsidP="000610C5">
      <w:pPr>
        <w:spacing w:after="0" w:line="240" w:lineRule="auto"/>
      </w:pPr>
      <w:r>
        <w:separator/>
      </w:r>
    </w:p>
  </w:endnote>
  <w:endnote w:type="continuationSeparator" w:id="0">
    <w:p w14:paraId="51B80F7B" w14:textId="77777777" w:rsidR="000610C5" w:rsidRDefault="000610C5" w:rsidP="0006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EF7C3" w14:textId="77777777" w:rsidR="000610C5" w:rsidRDefault="000610C5" w:rsidP="000610C5">
      <w:pPr>
        <w:spacing w:after="0" w:line="240" w:lineRule="auto"/>
      </w:pPr>
      <w:r>
        <w:separator/>
      </w:r>
    </w:p>
  </w:footnote>
  <w:footnote w:type="continuationSeparator" w:id="0">
    <w:p w14:paraId="0BA392D7" w14:textId="77777777" w:rsidR="000610C5" w:rsidRDefault="000610C5" w:rsidP="00061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EA0"/>
    <w:multiLevelType w:val="hybridMultilevel"/>
    <w:tmpl w:val="93E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62A4B"/>
    <w:multiLevelType w:val="hybridMultilevel"/>
    <w:tmpl w:val="6DFA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E30FB"/>
    <w:multiLevelType w:val="hybridMultilevel"/>
    <w:tmpl w:val="7A5C8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2628"/>
    <w:multiLevelType w:val="hybridMultilevel"/>
    <w:tmpl w:val="F7F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125B4"/>
    <w:multiLevelType w:val="hybridMultilevel"/>
    <w:tmpl w:val="4C48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C501B"/>
    <w:multiLevelType w:val="hybridMultilevel"/>
    <w:tmpl w:val="C9D2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0296A"/>
    <w:multiLevelType w:val="hybridMultilevel"/>
    <w:tmpl w:val="F48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227AB"/>
    <w:multiLevelType w:val="hybridMultilevel"/>
    <w:tmpl w:val="15E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01799"/>
    <w:multiLevelType w:val="hybridMultilevel"/>
    <w:tmpl w:val="D1E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51AFA"/>
    <w:multiLevelType w:val="hybridMultilevel"/>
    <w:tmpl w:val="411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70607"/>
    <w:multiLevelType w:val="hybridMultilevel"/>
    <w:tmpl w:val="F6E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B337A"/>
    <w:multiLevelType w:val="hybridMultilevel"/>
    <w:tmpl w:val="484A8D98"/>
    <w:lvl w:ilvl="0" w:tplc="3664084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A2DD8"/>
    <w:multiLevelType w:val="hybridMultilevel"/>
    <w:tmpl w:val="DEB08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B1428B"/>
    <w:multiLevelType w:val="hybridMultilevel"/>
    <w:tmpl w:val="FDB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51F0B"/>
    <w:multiLevelType w:val="hybridMultilevel"/>
    <w:tmpl w:val="54DA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4"/>
  </w:num>
  <w:num w:numId="5">
    <w:abstractNumId w:val="12"/>
  </w:num>
  <w:num w:numId="6">
    <w:abstractNumId w:val="5"/>
  </w:num>
  <w:num w:numId="7">
    <w:abstractNumId w:val="1"/>
  </w:num>
  <w:num w:numId="8">
    <w:abstractNumId w:val="2"/>
  </w:num>
  <w:num w:numId="9">
    <w:abstractNumId w:val="13"/>
  </w:num>
  <w:num w:numId="10">
    <w:abstractNumId w:val="8"/>
  </w:num>
  <w:num w:numId="11">
    <w:abstractNumId w:val="6"/>
  </w:num>
  <w:num w:numId="12">
    <w:abstractNumId w:val="9"/>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76"/>
    <w:rsid w:val="00012324"/>
    <w:rsid w:val="00021ACC"/>
    <w:rsid w:val="00033608"/>
    <w:rsid w:val="000610C5"/>
    <w:rsid w:val="0006543A"/>
    <w:rsid w:val="000702DD"/>
    <w:rsid w:val="000A3C74"/>
    <w:rsid w:val="000B0520"/>
    <w:rsid w:val="000C054C"/>
    <w:rsid w:val="000F2A1E"/>
    <w:rsid w:val="000F58FF"/>
    <w:rsid w:val="00117A17"/>
    <w:rsid w:val="00143882"/>
    <w:rsid w:val="00185A95"/>
    <w:rsid w:val="001935AD"/>
    <w:rsid w:val="001A48EE"/>
    <w:rsid w:val="001B68D8"/>
    <w:rsid w:val="001B68DC"/>
    <w:rsid w:val="001C12EE"/>
    <w:rsid w:val="001C23CE"/>
    <w:rsid w:val="001E2ECF"/>
    <w:rsid w:val="00211F2D"/>
    <w:rsid w:val="00227671"/>
    <w:rsid w:val="00232EC8"/>
    <w:rsid w:val="002350B6"/>
    <w:rsid w:val="00263D19"/>
    <w:rsid w:val="002726A7"/>
    <w:rsid w:val="00294518"/>
    <w:rsid w:val="00321E35"/>
    <w:rsid w:val="00345E11"/>
    <w:rsid w:val="00363CA0"/>
    <w:rsid w:val="00383B14"/>
    <w:rsid w:val="003A56D4"/>
    <w:rsid w:val="003C386D"/>
    <w:rsid w:val="00423E35"/>
    <w:rsid w:val="00470955"/>
    <w:rsid w:val="004B0E6A"/>
    <w:rsid w:val="004C73A7"/>
    <w:rsid w:val="004D6FBB"/>
    <w:rsid w:val="004F0AAC"/>
    <w:rsid w:val="004F6FF8"/>
    <w:rsid w:val="004F7485"/>
    <w:rsid w:val="00512D14"/>
    <w:rsid w:val="00551718"/>
    <w:rsid w:val="00573549"/>
    <w:rsid w:val="005943BC"/>
    <w:rsid w:val="005A0A52"/>
    <w:rsid w:val="005A5CC1"/>
    <w:rsid w:val="005C0DCC"/>
    <w:rsid w:val="005C2287"/>
    <w:rsid w:val="005E08C1"/>
    <w:rsid w:val="005F42A3"/>
    <w:rsid w:val="005F4FBE"/>
    <w:rsid w:val="00611CA0"/>
    <w:rsid w:val="00614FF3"/>
    <w:rsid w:val="00631F75"/>
    <w:rsid w:val="0064735D"/>
    <w:rsid w:val="00651DA6"/>
    <w:rsid w:val="006569DD"/>
    <w:rsid w:val="006701D0"/>
    <w:rsid w:val="006827AC"/>
    <w:rsid w:val="00692641"/>
    <w:rsid w:val="006A364F"/>
    <w:rsid w:val="006A524C"/>
    <w:rsid w:val="006B4721"/>
    <w:rsid w:val="006B7B20"/>
    <w:rsid w:val="006C7613"/>
    <w:rsid w:val="006F489E"/>
    <w:rsid w:val="00701B92"/>
    <w:rsid w:val="00712FA3"/>
    <w:rsid w:val="0076220C"/>
    <w:rsid w:val="007659E3"/>
    <w:rsid w:val="00776C74"/>
    <w:rsid w:val="00793259"/>
    <w:rsid w:val="007A3CB4"/>
    <w:rsid w:val="007C77DB"/>
    <w:rsid w:val="007F4F87"/>
    <w:rsid w:val="0081261F"/>
    <w:rsid w:val="008133D9"/>
    <w:rsid w:val="008365B7"/>
    <w:rsid w:val="00845390"/>
    <w:rsid w:val="008723F6"/>
    <w:rsid w:val="00883017"/>
    <w:rsid w:val="00883927"/>
    <w:rsid w:val="008869C2"/>
    <w:rsid w:val="00887E41"/>
    <w:rsid w:val="008A032F"/>
    <w:rsid w:val="008C5032"/>
    <w:rsid w:val="008C6041"/>
    <w:rsid w:val="00911476"/>
    <w:rsid w:val="009309ED"/>
    <w:rsid w:val="00932B2A"/>
    <w:rsid w:val="00944E6F"/>
    <w:rsid w:val="00986F17"/>
    <w:rsid w:val="00A02997"/>
    <w:rsid w:val="00A152C5"/>
    <w:rsid w:val="00A46A3D"/>
    <w:rsid w:val="00A51DB6"/>
    <w:rsid w:val="00A83083"/>
    <w:rsid w:val="00A900C6"/>
    <w:rsid w:val="00B2033F"/>
    <w:rsid w:val="00B23D29"/>
    <w:rsid w:val="00B306EF"/>
    <w:rsid w:val="00B5079B"/>
    <w:rsid w:val="00B62F12"/>
    <w:rsid w:val="00B97ACA"/>
    <w:rsid w:val="00BB61B8"/>
    <w:rsid w:val="00BC2FF7"/>
    <w:rsid w:val="00C02E88"/>
    <w:rsid w:val="00C50EB3"/>
    <w:rsid w:val="00CC06AD"/>
    <w:rsid w:val="00CD3C8C"/>
    <w:rsid w:val="00CE2BCA"/>
    <w:rsid w:val="00D11123"/>
    <w:rsid w:val="00D8227E"/>
    <w:rsid w:val="00DA1869"/>
    <w:rsid w:val="00DB39BE"/>
    <w:rsid w:val="00DC5A5E"/>
    <w:rsid w:val="00DD7A94"/>
    <w:rsid w:val="00DF772D"/>
    <w:rsid w:val="00E2477E"/>
    <w:rsid w:val="00E2594F"/>
    <w:rsid w:val="00E4133B"/>
    <w:rsid w:val="00E47ADE"/>
    <w:rsid w:val="00E52D0C"/>
    <w:rsid w:val="00E71C56"/>
    <w:rsid w:val="00E92672"/>
    <w:rsid w:val="00EB6BB2"/>
    <w:rsid w:val="00EC6A6F"/>
    <w:rsid w:val="00ED3066"/>
    <w:rsid w:val="00F262DF"/>
    <w:rsid w:val="00F602A1"/>
    <w:rsid w:val="00F664A2"/>
    <w:rsid w:val="00F93249"/>
    <w:rsid w:val="00FA5753"/>
    <w:rsid w:val="00FB52EA"/>
    <w:rsid w:val="00FC4454"/>
    <w:rsid w:val="00FD6A0D"/>
    <w:rsid w:val="00FD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4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11476"/>
    <w:pPr>
      <w:ind w:left="720"/>
      <w:contextualSpacing/>
    </w:pPr>
  </w:style>
  <w:style w:type="paragraph" w:styleId="BalloonText">
    <w:name w:val="Balloon Text"/>
    <w:basedOn w:val="Normal"/>
    <w:link w:val="BalloonTextChar"/>
    <w:uiPriority w:val="99"/>
    <w:semiHidden/>
    <w:unhideWhenUsed/>
    <w:rsid w:val="0068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AC"/>
    <w:rPr>
      <w:rFonts w:ascii="Tahoma" w:eastAsia="Times New Roman" w:hAnsi="Tahoma" w:cs="Tahoma"/>
      <w:sz w:val="16"/>
      <w:szCs w:val="16"/>
    </w:rPr>
  </w:style>
  <w:style w:type="paragraph" w:customStyle="1" w:styleId="ColorfulList-Accent11">
    <w:name w:val="Colorful List - Accent 11"/>
    <w:basedOn w:val="Normal"/>
    <w:uiPriority w:val="34"/>
    <w:qFormat/>
    <w:rsid w:val="005943BC"/>
    <w:pPr>
      <w:ind w:left="720"/>
      <w:contextualSpacing/>
    </w:pPr>
    <w:rPr>
      <w:rFonts w:eastAsia="MS Mincho"/>
    </w:rPr>
  </w:style>
  <w:style w:type="paragraph" w:styleId="Header">
    <w:name w:val="header"/>
    <w:basedOn w:val="Normal"/>
    <w:link w:val="HeaderChar"/>
    <w:uiPriority w:val="99"/>
    <w:unhideWhenUsed/>
    <w:rsid w:val="0006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C5"/>
    <w:rPr>
      <w:rFonts w:ascii="Calibri" w:eastAsia="Times New Roman" w:hAnsi="Calibri" w:cs="Times New Roman"/>
    </w:rPr>
  </w:style>
  <w:style w:type="paragraph" w:styleId="Footer">
    <w:name w:val="footer"/>
    <w:basedOn w:val="Normal"/>
    <w:link w:val="FooterChar"/>
    <w:uiPriority w:val="99"/>
    <w:unhideWhenUsed/>
    <w:rsid w:val="0006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C5"/>
    <w:rPr>
      <w:rFonts w:ascii="Calibri" w:eastAsia="Times New Roman" w:hAnsi="Calibri" w:cs="Times New Roman"/>
    </w:rPr>
  </w:style>
  <w:style w:type="table" w:styleId="TableGrid">
    <w:name w:val="Table Grid"/>
    <w:basedOn w:val="TableNormal"/>
    <w:uiPriority w:val="59"/>
    <w:rsid w:val="000610C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11476"/>
    <w:pPr>
      <w:ind w:left="720"/>
      <w:contextualSpacing/>
    </w:pPr>
  </w:style>
  <w:style w:type="paragraph" w:styleId="BalloonText">
    <w:name w:val="Balloon Text"/>
    <w:basedOn w:val="Normal"/>
    <w:link w:val="BalloonTextChar"/>
    <w:uiPriority w:val="99"/>
    <w:semiHidden/>
    <w:unhideWhenUsed/>
    <w:rsid w:val="0068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AC"/>
    <w:rPr>
      <w:rFonts w:ascii="Tahoma" w:eastAsia="Times New Roman" w:hAnsi="Tahoma" w:cs="Tahoma"/>
      <w:sz w:val="16"/>
      <w:szCs w:val="16"/>
    </w:rPr>
  </w:style>
  <w:style w:type="paragraph" w:customStyle="1" w:styleId="ColorfulList-Accent11">
    <w:name w:val="Colorful List - Accent 11"/>
    <w:basedOn w:val="Normal"/>
    <w:uiPriority w:val="34"/>
    <w:qFormat/>
    <w:rsid w:val="005943BC"/>
    <w:pPr>
      <w:ind w:left="720"/>
      <w:contextualSpacing/>
    </w:pPr>
    <w:rPr>
      <w:rFonts w:eastAsia="MS Mincho"/>
    </w:rPr>
  </w:style>
  <w:style w:type="paragraph" w:styleId="Header">
    <w:name w:val="header"/>
    <w:basedOn w:val="Normal"/>
    <w:link w:val="HeaderChar"/>
    <w:uiPriority w:val="99"/>
    <w:unhideWhenUsed/>
    <w:rsid w:val="0006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C5"/>
    <w:rPr>
      <w:rFonts w:ascii="Calibri" w:eastAsia="Times New Roman" w:hAnsi="Calibri" w:cs="Times New Roman"/>
    </w:rPr>
  </w:style>
  <w:style w:type="paragraph" w:styleId="Footer">
    <w:name w:val="footer"/>
    <w:basedOn w:val="Normal"/>
    <w:link w:val="FooterChar"/>
    <w:uiPriority w:val="99"/>
    <w:unhideWhenUsed/>
    <w:rsid w:val="0006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C5"/>
    <w:rPr>
      <w:rFonts w:ascii="Calibri" w:eastAsia="Times New Roman" w:hAnsi="Calibri" w:cs="Times New Roman"/>
    </w:rPr>
  </w:style>
  <w:style w:type="table" w:styleId="TableGrid">
    <w:name w:val="Table Grid"/>
    <w:basedOn w:val="TableNormal"/>
    <w:uiPriority w:val="59"/>
    <w:rsid w:val="000610C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cp:revision>
  <cp:lastPrinted>2013-12-10T13:43:00Z</cp:lastPrinted>
  <dcterms:created xsi:type="dcterms:W3CDTF">2013-12-20T20:02:00Z</dcterms:created>
  <dcterms:modified xsi:type="dcterms:W3CDTF">2013-12-20T20:53:00Z</dcterms:modified>
</cp:coreProperties>
</file>