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0A5C" w:rsidRPr="0059050E" w:rsidRDefault="00075778" w:rsidP="008C496C">
      <w:pPr>
        <w:spacing w:after="0" w:line="240" w:lineRule="auto"/>
        <w:jc w:val="center"/>
        <w:rPr>
          <w:color w:val="DB0776"/>
          <w:u w:val="single"/>
        </w:rPr>
      </w:pPr>
      <w:r>
        <w:rPr>
          <w:noProof/>
          <w:color w:val="DB0776"/>
          <w:sz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39.35pt;margin-top:6.9pt;width:142.5pt;height:150.75pt;z-index:251665408" strokecolor="white [3212]">
            <v:textbox style="mso-next-textbox:#_x0000_s1049">
              <w:txbxContent>
                <w:p w:rsidR="007E21A4" w:rsidRDefault="008B106F">
                  <w:r w:rsidRPr="008B106F">
                    <w:rPr>
                      <w:noProof/>
                    </w:rPr>
                    <w:drawing>
                      <wp:inline distT="0" distB="0" distL="0" distR="0" wp14:anchorId="31743E92" wp14:editId="539126A7">
                        <wp:extent cx="1617345" cy="136038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345" cy="1360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DD8" w:rsidRPr="0059050E">
        <w:rPr>
          <w:color w:val="DB0776"/>
          <w:sz w:val="48"/>
          <w:u w:val="single"/>
        </w:rPr>
        <w:t>1P</w:t>
      </w:r>
      <w:r w:rsidR="00F55F8B" w:rsidRPr="0059050E">
        <w:rPr>
          <w:color w:val="DB0776"/>
          <w:sz w:val="48"/>
          <w:u w:val="single"/>
        </w:rPr>
        <w:t xml:space="preserve"> Week at a Glance</w:t>
      </w:r>
    </w:p>
    <w:p w:rsidR="001F19B1" w:rsidRPr="0059050E" w:rsidRDefault="004860F3" w:rsidP="00DD2657">
      <w:pPr>
        <w:spacing w:after="0" w:line="240" w:lineRule="auto"/>
        <w:ind w:firstLine="720"/>
        <w:rPr>
          <w:color w:val="DB0776"/>
        </w:rPr>
      </w:pPr>
      <w:r w:rsidRPr="0059050E">
        <w:rPr>
          <w:color w:val="DB0776"/>
        </w:rPr>
        <w:t xml:space="preserve">              </w:t>
      </w:r>
      <w:r w:rsidR="00726DE1" w:rsidRPr="0059050E">
        <w:rPr>
          <w:color w:val="DB0776"/>
        </w:rPr>
        <w:t xml:space="preserve">                             </w:t>
      </w:r>
      <w:r w:rsidR="00AF698C" w:rsidRPr="0059050E">
        <w:rPr>
          <w:color w:val="DB0776"/>
        </w:rPr>
        <w:t xml:space="preserve">          </w:t>
      </w:r>
      <w:r w:rsidR="00EB57D1" w:rsidRPr="0059050E">
        <w:rPr>
          <w:color w:val="DB0776"/>
        </w:rPr>
        <w:t>Week of</w:t>
      </w:r>
      <w:r w:rsidR="00DD2657" w:rsidRPr="0059050E">
        <w:rPr>
          <w:color w:val="DB0776"/>
        </w:rPr>
        <w:t xml:space="preserve"> </w:t>
      </w:r>
      <w:r w:rsidR="0087408A">
        <w:rPr>
          <w:color w:val="DB0776"/>
        </w:rPr>
        <w:t xml:space="preserve">May </w:t>
      </w:r>
      <w:r w:rsidR="000062A7">
        <w:rPr>
          <w:color w:val="DB0776"/>
        </w:rPr>
        <w:t>12-16</w:t>
      </w:r>
    </w:p>
    <w:p w:rsidR="00CB3A11" w:rsidRPr="0059050E" w:rsidRDefault="00CB3A11" w:rsidP="00473D60">
      <w:pPr>
        <w:spacing w:after="0" w:line="240" w:lineRule="auto"/>
        <w:rPr>
          <w:color w:val="DB0776"/>
          <w:vertAlign w:val="superscript"/>
        </w:rPr>
      </w:pPr>
    </w:p>
    <w:p w:rsidR="00295220" w:rsidRPr="0059050E" w:rsidRDefault="001D6C74" w:rsidP="003C67E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DB0776"/>
          <w:szCs w:val="24"/>
        </w:rPr>
      </w:pPr>
      <w:r w:rsidRPr="0059050E">
        <w:rPr>
          <w:b/>
          <w:color w:val="DB0776"/>
          <w:sz w:val="28"/>
          <w:u w:val="single"/>
        </w:rPr>
        <w:t>Word Work</w:t>
      </w:r>
      <w:r w:rsidRPr="0059050E">
        <w:rPr>
          <w:color w:val="DB0776"/>
          <w:sz w:val="28"/>
        </w:rPr>
        <w:t xml:space="preserve">: </w:t>
      </w:r>
      <w:r w:rsidR="00070D3E" w:rsidRPr="0059050E">
        <w:rPr>
          <w:color w:val="DB0776"/>
          <w:sz w:val="28"/>
        </w:rPr>
        <w:t xml:space="preserve"> </w:t>
      </w:r>
    </w:p>
    <w:p w:rsidR="00473D60" w:rsidRPr="0059050E" w:rsidRDefault="00295220" w:rsidP="003C67EC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color w:val="DB0776"/>
          <w:szCs w:val="24"/>
        </w:rPr>
      </w:pPr>
      <w:r w:rsidRPr="0059050E">
        <w:rPr>
          <w:color w:val="DB0776"/>
          <w:sz w:val="28"/>
        </w:rPr>
        <w:t>N</w:t>
      </w:r>
      <w:r w:rsidR="002D3365" w:rsidRPr="0059050E">
        <w:rPr>
          <w:color w:val="DB0776"/>
          <w:sz w:val="28"/>
        </w:rPr>
        <w:t>ew word wall words:</w:t>
      </w:r>
      <w:r w:rsidR="00AB7A93" w:rsidRPr="0059050E">
        <w:rPr>
          <w:color w:val="DB0776"/>
          <w:sz w:val="28"/>
        </w:rPr>
        <w:t xml:space="preserve"> </w:t>
      </w:r>
      <w:r w:rsidR="0087408A">
        <w:rPr>
          <w:color w:val="DB0776"/>
          <w:sz w:val="28"/>
        </w:rPr>
        <w:t>brother, favorite, girl, give, good</w:t>
      </w:r>
    </w:p>
    <w:p w:rsidR="00020C97" w:rsidRDefault="00350AF5" w:rsidP="00AF78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color w:val="DB0776"/>
          <w:sz w:val="28"/>
        </w:rPr>
      </w:pPr>
      <w:r w:rsidRPr="008E6B0C">
        <w:rPr>
          <w:color w:val="DB0776"/>
          <w:sz w:val="28"/>
        </w:rPr>
        <w:t>Word F</w:t>
      </w:r>
      <w:r w:rsidR="002D3365" w:rsidRPr="008E6B0C">
        <w:rPr>
          <w:color w:val="DB0776"/>
          <w:sz w:val="28"/>
        </w:rPr>
        <w:t>ocus</w:t>
      </w:r>
      <w:r w:rsidR="00EE38D0" w:rsidRPr="008E6B0C">
        <w:rPr>
          <w:color w:val="DB0776"/>
          <w:sz w:val="28"/>
        </w:rPr>
        <w:t xml:space="preserve">: </w:t>
      </w:r>
      <w:r w:rsidR="0059050E" w:rsidRPr="008E6B0C">
        <w:rPr>
          <w:color w:val="DB0776"/>
          <w:sz w:val="28"/>
        </w:rPr>
        <w:t>handwriting</w:t>
      </w:r>
    </w:p>
    <w:p w:rsidR="008E6B0C" w:rsidRPr="008E6B0C" w:rsidRDefault="008E6B0C" w:rsidP="008E6B0C">
      <w:pPr>
        <w:pStyle w:val="ListParagraph"/>
        <w:spacing w:after="0" w:line="240" w:lineRule="auto"/>
        <w:ind w:left="1620"/>
        <w:contextualSpacing w:val="0"/>
        <w:rPr>
          <w:color w:val="DB0776"/>
          <w:sz w:val="28"/>
        </w:rPr>
      </w:pPr>
    </w:p>
    <w:p w:rsidR="00473D60" w:rsidRDefault="001D6C74" w:rsidP="00473D60">
      <w:pPr>
        <w:pStyle w:val="ListParagraph"/>
        <w:numPr>
          <w:ilvl w:val="0"/>
          <w:numId w:val="1"/>
        </w:numPr>
        <w:spacing w:line="240" w:lineRule="auto"/>
        <w:rPr>
          <w:color w:val="DB0776"/>
          <w:sz w:val="28"/>
        </w:rPr>
      </w:pPr>
      <w:r w:rsidRPr="0059050E">
        <w:rPr>
          <w:b/>
          <w:color w:val="DB0776"/>
          <w:sz w:val="28"/>
          <w:u w:val="single"/>
        </w:rPr>
        <w:t>Reader’s Workshop</w:t>
      </w:r>
      <w:r w:rsidRPr="0059050E">
        <w:rPr>
          <w:color w:val="DB0776"/>
          <w:sz w:val="28"/>
        </w:rPr>
        <w:t xml:space="preserve">: </w:t>
      </w:r>
      <w:r w:rsidR="00766C84" w:rsidRPr="0059050E">
        <w:rPr>
          <w:color w:val="DB0776"/>
          <w:sz w:val="28"/>
        </w:rPr>
        <w:t xml:space="preserve"> </w:t>
      </w:r>
      <w:r w:rsidR="00DB4A3F">
        <w:rPr>
          <w:color w:val="DB0776"/>
          <w:sz w:val="28"/>
        </w:rPr>
        <w:t>Character Study</w:t>
      </w:r>
    </w:p>
    <w:p w:rsidR="00DB4A3F" w:rsidRPr="00DB4A3F" w:rsidRDefault="00DB4A3F" w:rsidP="00473D60">
      <w:pPr>
        <w:pStyle w:val="ListParagraph"/>
        <w:numPr>
          <w:ilvl w:val="0"/>
          <w:numId w:val="1"/>
        </w:numPr>
        <w:spacing w:line="240" w:lineRule="auto"/>
        <w:rPr>
          <w:i/>
          <w:color w:val="DB0776"/>
          <w:sz w:val="28"/>
        </w:rPr>
      </w:pPr>
      <w:r>
        <w:rPr>
          <w:b/>
          <w:color w:val="DB0776"/>
          <w:sz w:val="28"/>
          <w:u w:val="single"/>
        </w:rPr>
        <w:t>Essential question</w:t>
      </w:r>
      <w:r w:rsidRPr="00DB4A3F">
        <w:rPr>
          <w:i/>
          <w:color w:val="DB0776"/>
          <w:sz w:val="28"/>
        </w:rPr>
        <w:t>: How does studying characters help the reader to better understand a story?</w:t>
      </w:r>
    </w:p>
    <w:p w:rsidR="00424D86" w:rsidRPr="0059050E" w:rsidRDefault="001D6C74" w:rsidP="00552F8C">
      <w:pPr>
        <w:pStyle w:val="ListParagraph"/>
        <w:spacing w:line="240" w:lineRule="auto"/>
        <w:rPr>
          <w:color w:val="DB0776"/>
          <w:sz w:val="28"/>
        </w:rPr>
      </w:pPr>
      <w:r w:rsidRPr="0059050E">
        <w:rPr>
          <w:color w:val="DB0776"/>
          <w:sz w:val="28"/>
        </w:rPr>
        <w:t>Focuses Include:</w:t>
      </w:r>
    </w:p>
    <w:p w:rsidR="0087408A" w:rsidRDefault="0087408A" w:rsidP="00830FEC">
      <w:pPr>
        <w:pStyle w:val="ListParagraph"/>
        <w:numPr>
          <w:ilvl w:val="0"/>
          <w:numId w:val="2"/>
        </w:numPr>
        <w:spacing w:after="0" w:line="240" w:lineRule="auto"/>
        <w:rPr>
          <w:color w:val="DB0776"/>
          <w:sz w:val="28"/>
        </w:rPr>
      </w:pPr>
      <w:r>
        <w:rPr>
          <w:color w:val="DB0776"/>
          <w:sz w:val="28"/>
        </w:rPr>
        <w:t>Making personal connections to our characters</w:t>
      </w:r>
    </w:p>
    <w:p w:rsidR="0087408A" w:rsidRPr="0059050E" w:rsidRDefault="0087408A" w:rsidP="00830FEC">
      <w:pPr>
        <w:pStyle w:val="ListParagraph"/>
        <w:numPr>
          <w:ilvl w:val="0"/>
          <w:numId w:val="2"/>
        </w:numPr>
        <w:spacing w:after="0" w:line="240" w:lineRule="auto"/>
        <w:rPr>
          <w:color w:val="DB0776"/>
          <w:sz w:val="28"/>
        </w:rPr>
      </w:pPr>
      <w:r>
        <w:rPr>
          <w:color w:val="DB0776"/>
          <w:sz w:val="28"/>
        </w:rPr>
        <w:t>Picking a favorite character and explaining traits that we like about them</w:t>
      </w:r>
    </w:p>
    <w:p w:rsidR="00830FEC" w:rsidRPr="0059050E" w:rsidRDefault="00830FEC" w:rsidP="000A32D7">
      <w:pPr>
        <w:spacing w:after="0" w:line="240" w:lineRule="auto"/>
        <w:rPr>
          <w:color w:val="DB0776"/>
          <w:sz w:val="28"/>
        </w:rPr>
      </w:pPr>
    </w:p>
    <w:p w:rsidR="00576A61" w:rsidRPr="0059050E" w:rsidRDefault="001D6C74" w:rsidP="00473D60">
      <w:pPr>
        <w:pStyle w:val="ListParagraph"/>
        <w:numPr>
          <w:ilvl w:val="0"/>
          <w:numId w:val="3"/>
        </w:numPr>
        <w:spacing w:after="0" w:line="240" w:lineRule="auto"/>
        <w:rPr>
          <w:color w:val="DB0776"/>
          <w:sz w:val="28"/>
        </w:rPr>
      </w:pPr>
      <w:r w:rsidRPr="0059050E">
        <w:rPr>
          <w:b/>
          <w:color w:val="DB0776"/>
          <w:sz w:val="28"/>
          <w:u w:val="single"/>
        </w:rPr>
        <w:t>Writer’s Workshop</w:t>
      </w:r>
      <w:r w:rsidRPr="0059050E">
        <w:rPr>
          <w:color w:val="DB0776"/>
          <w:sz w:val="28"/>
        </w:rPr>
        <w:t>:</w:t>
      </w:r>
      <w:r w:rsidR="00A90BD6" w:rsidRPr="0059050E">
        <w:rPr>
          <w:color w:val="DB0776"/>
          <w:sz w:val="28"/>
        </w:rPr>
        <w:t xml:space="preserve"> </w:t>
      </w:r>
      <w:r w:rsidR="00020C97" w:rsidRPr="0059050E">
        <w:rPr>
          <w:color w:val="DB0776"/>
          <w:sz w:val="28"/>
        </w:rPr>
        <w:t xml:space="preserve"> </w:t>
      </w:r>
      <w:r w:rsidR="00DB4A3F">
        <w:rPr>
          <w:color w:val="DB0776"/>
          <w:sz w:val="28"/>
        </w:rPr>
        <w:t xml:space="preserve"> </w:t>
      </w:r>
      <w:r w:rsidR="000062A7">
        <w:rPr>
          <w:color w:val="DB0776"/>
          <w:sz w:val="28"/>
        </w:rPr>
        <w:t xml:space="preserve">Intro into Writing Reviews (Lucy </w:t>
      </w:r>
      <w:proofErr w:type="spellStart"/>
      <w:r w:rsidR="000062A7">
        <w:rPr>
          <w:color w:val="DB0776"/>
          <w:sz w:val="28"/>
        </w:rPr>
        <w:t>Caulkins</w:t>
      </w:r>
      <w:proofErr w:type="spellEnd"/>
      <w:r w:rsidR="000062A7">
        <w:rPr>
          <w:color w:val="DB0776"/>
          <w:sz w:val="28"/>
        </w:rPr>
        <w:t>)</w:t>
      </w:r>
    </w:p>
    <w:p w:rsidR="0077552A" w:rsidRPr="0059050E" w:rsidRDefault="00576A61" w:rsidP="00424D86">
      <w:pPr>
        <w:pStyle w:val="ListParagraph"/>
        <w:spacing w:after="0" w:line="240" w:lineRule="auto"/>
        <w:rPr>
          <w:color w:val="DB0776"/>
          <w:sz w:val="28"/>
        </w:rPr>
      </w:pPr>
      <w:r w:rsidRPr="0059050E">
        <w:rPr>
          <w:color w:val="DB0776"/>
          <w:sz w:val="28"/>
        </w:rPr>
        <w:t>Focuses Include:</w:t>
      </w:r>
    </w:p>
    <w:p w:rsidR="00DB4A3F" w:rsidRDefault="000062A7" w:rsidP="00DB4A3F">
      <w:pPr>
        <w:pStyle w:val="ListParagraph"/>
        <w:numPr>
          <w:ilvl w:val="0"/>
          <w:numId w:val="2"/>
        </w:numPr>
        <w:spacing w:after="0" w:line="240" w:lineRule="auto"/>
        <w:rPr>
          <w:color w:val="DB0776"/>
          <w:sz w:val="28"/>
        </w:rPr>
      </w:pPr>
      <w:r>
        <w:rPr>
          <w:color w:val="DB0776"/>
          <w:sz w:val="28"/>
        </w:rPr>
        <w:t>Students will talk about collections</w:t>
      </w:r>
    </w:p>
    <w:p w:rsidR="000062A7" w:rsidRPr="000062A7" w:rsidRDefault="000062A7" w:rsidP="00DB4A3F">
      <w:pPr>
        <w:pStyle w:val="ListParagraph"/>
        <w:numPr>
          <w:ilvl w:val="0"/>
          <w:numId w:val="2"/>
        </w:numPr>
        <w:spacing w:after="0" w:line="240" w:lineRule="auto"/>
        <w:rPr>
          <w:color w:val="DB0776"/>
          <w:sz w:val="28"/>
        </w:rPr>
      </w:pPr>
      <w:r>
        <w:rPr>
          <w:color w:val="DB0776"/>
          <w:sz w:val="28"/>
        </w:rPr>
        <w:t>Students will “judge” the collections with opinions as to why they like or dislike collections.</w:t>
      </w:r>
    </w:p>
    <w:p w:rsidR="00C977F8" w:rsidRPr="0059050E" w:rsidRDefault="001D6C74" w:rsidP="00DD2657">
      <w:pPr>
        <w:pStyle w:val="ListParagraph"/>
        <w:numPr>
          <w:ilvl w:val="0"/>
          <w:numId w:val="3"/>
        </w:numPr>
        <w:spacing w:after="0" w:line="240" w:lineRule="auto"/>
        <w:rPr>
          <w:color w:val="DB0776"/>
          <w:sz w:val="28"/>
        </w:rPr>
      </w:pPr>
      <w:r w:rsidRPr="0059050E">
        <w:rPr>
          <w:b/>
          <w:color w:val="DB0776"/>
          <w:sz w:val="28"/>
          <w:u w:val="single"/>
        </w:rPr>
        <w:t>Math Workshop</w:t>
      </w:r>
      <w:r w:rsidRPr="0059050E">
        <w:rPr>
          <w:color w:val="DB0776"/>
          <w:sz w:val="28"/>
        </w:rPr>
        <w:t xml:space="preserve">: </w:t>
      </w:r>
      <w:r w:rsidR="00DB4A3F">
        <w:rPr>
          <w:color w:val="DB0776"/>
          <w:sz w:val="28"/>
        </w:rPr>
        <w:t xml:space="preserve">Unit Five </w:t>
      </w:r>
      <w:r w:rsidR="000062A7">
        <w:rPr>
          <w:color w:val="DB0776"/>
          <w:sz w:val="28"/>
        </w:rPr>
        <w:t xml:space="preserve">-Time </w:t>
      </w:r>
    </w:p>
    <w:p w:rsidR="00B06017" w:rsidRPr="0059050E" w:rsidRDefault="00B06017" w:rsidP="00827FC0">
      <w:pPr>
        <w:spacing w:after="0" w:line="240" w:lineRule="auto"/>
        <w:rPr>
          <w:color w:val="DB0776"/>
          <w:sz w:val="28"/>
        </w:rPr>
      </w:pPr>
    </w:p>
    <w:p w:rsidR="00F37834" w:rsidRDefault="000062A7" w:rsidP="00ED47F0">
      <w:pPr>
        <w:pStyle w:val="ListParagraph"/>
        <w:numPr>
          <w:ilvl w:val="0"/>
          <w:numId w:val="6"/>
        </w:numPr>
        <w:spacing w:after="0" w:line="240" w:lineRule="auto"/>
        <w:rPr>
          <w:color w:val="DB0776"/>
          <w:sz w:val="28"/>
        </w:rPr>
      </w:pPr>
      <w:r>
        <w:rPr>
          <w:color w:val="DB0776"/>
          <w:sz w:val="28"/>
        </w:rPr>
        <w:t>Drawing hands on a clock</w:t>
      </w:r>
    </w:p>
    <w:p w:rsidR="000062A7" w:rsidRDefault="000062A7" w:rsidP="00ED47F0">
      <w:pPr>
        <w:pStyle w:val="ListParagraph"/>
        <w:numPr>
          <w:ilvl w:val="0"/>
          <w:numId w:val="6"/>
        </w:numPr>
        <w:spacing w:after="0" w:line="240" w:lineRule="auto"/>
        <w:rPr>
          <w:color w:val="DB0776"/>
          <w:sz w:val="28"/>
        </w:rPr>
      </w:pPr>
      <w:r>
        <w:rPr>
          <w:color w:val="DB0776"/>
          <w:sz w:val="28"/>
        </w:rPr>
        <w:t>Reading and writing hands on a clock</w:t>
      </w:r>
    </w:p>
    <w:p w:rsidR="000062A7" w:rsidRDefault="000062A7" w:rsidP="00ED47F0">
      <w:pPr>
        <w:pStyle w:val="ListParagraph"/>
        <w:numPr>
          <w:ilvl w:val="0"/>
          <w:numId w:val="6"/>
        </w:numPr>
        <w:spacing w:after="0" w:line="240" w:lineRule="auto"/>
        <w:rPr>
          <w:color w:val="DB0776"/>
          <w:sz w:val="28"/>
        </w:rPr>
      </w:pPr>
      <w:r>
        <w:rPr>
          <w:color w:val="DB0776"/>
          <w:sz w:val="28"/>
        </w:rPr>
        <w:t>Telling time to the minute</w:t>
      </w:r>
      <w:bookmarkStart w:id="0" w:name="_GoBack"/>
      <w:bookmarkEnd w:id="0"/>
    </w:p>
    <w:p w:rsidR="000062A7" w:rsidRPr="0059050E" w:rsidRDefault="000062A7" w:rsidP="00ED47F0">
      <w:pPr>
        <w:pStyle w:val="ListParagraph"/>
        <w:numPr>
          <w:ilvl w:val="0"/>
          <w:numId w:val="6"/>
        </w:numPr>
        <w:spacing w:after="0" w:line="240" w:lineRule="auto"/>
        <w:rPr>
          <w:color w:val="DB0776"/>
          <w:sz w:val="28"/>
        </w:rPr>
      </w:pPr>
      <w:r>
        <w:rPr>
          <w:color w:val="DB0776"/>
          <w:sz w:val="28"/>
        </w:rPr>
        <w:t>Estimating “about” what time it is</w:t>
      </w:r>
    </w:p>
    <w:p w:rsidR="00830FEC" w:rsidRPr="0059050E" w:rsidRDefault="00830FEC" w:rsidP="00830FEC">
      <w:pPr>
        <w:spacing w:after="0" w:line="240" w:lineRule="auto"/>
        <w:rPr>
          <w:color w:val="DB0776"/>
          <w:sz w:val="28"/>
        </w:rPr>
      </w:pPr>
    </w:p>
    <w:p w:rsidR="00830FEC" w:rsidRPr="0059050E" w:rsidRDefault="000062A7" w:rsidP="00830FEC">
      <w:pPr>
        <w:spacing w:after="0" w:line="240" w:lineRule="auto"/>
        <w:rPr>
          <w:color w:val="DB0776"/>
          <w:sz w:val="28"/>
        </w:rPr>
      </w:pPr>
      <w:r>
        <w:rPr>
          <w:noProof/>
          <w:color w:val="DB0776"/>
        </w:rPr>
        <w:pict>
          <v:shape id="_x0000_s1047" type="#_x0000_t202" style="position:absolute;margin-left:32.1pt;margin-top:17.8pt;width:521.25pt;height:189.1pt;z-index:251663360" strokecolor="#db0776">
            <v:textbox style="mso-next-textbox:#_x0000_s1047">
              <w:txbxContent>
                <w:p w:rsidR="0078249A" w:rsidRPr="0059050E" w:rsidRDefault="00DB2BFC" w:rsidP="00827FC0">
                  <w:pPr>
                    <w:rPr>
                      <w:b/>
                      <w:color w:val="DB0776"/>
                      <w:sz w:val="40"/>
                      <w:u w:val="single"/>
                    </w:rPr>
                  </w:pPr>
                  <w:r w:rsidRPr="0059050E">
                    <w:rPr>
                      <w:b/>
                      <w:color w:val="DB0776"/>
                      <w:sz w:val="40"/>
                      <w:u w:val="single"/>
                    </w:rPr>
                    <w:t>Dates/Times to Remember:</w:t>
                  </w:r>
                </w:p>
                <w:p w:rsidR="00DB2BFC" w:rsidRPr="000062A7" w:rsidRDefault="008A1A5C" w:rsidP="000062A7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color w:val="DB0776"/>
                      <w:sz w:val="32"/>
                    </w:rPr>
                    <w:t>5/</w:t>
                  </w:r>
                  <w:r w:rsidR="000062A7">
                    <w:rPr>
                      <w:color w:val="DB0776"/>
                      <w:sz w:val="32"/>
                    </w:rPr>
                    <w:t>13 – Orchestra Concert – 10-11am</w:t>
                  </w:r>
                </w:p>
                <w:p w:rsidR="000062A7" w:rsidRPr="000062A7" w:rsidRDefault="000062A7" w:rsidP="000062A7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color w:val="DB0776"/>
                      <w:sz w:val="32"/>
                    </w:rPr>
                    <w:t>5/15 – S.P. @ Math meeting – 8:45-9:45</w:t>
                  </w:r>
                </w:p>
                <w:p w:rsidR="000062A7" w:rsidRDefault="000062A7" w:rsidP="000062A7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rPr>
                      <w:color w:val="DB0776"/>
                      <w:sz w:val="32"/>
                    </w:rPr>
                    <w:t>5/15 – First Grade CPT 1:30-2:15</w:t>
                  </w:r>
                </w:p>
              </w:txbxContent>
            </v:textbox>
          </v:shape>
        </w:pict>
      </w:r>
    </w:p>
    <w:p w:rsidR="00424D86" w:rsidRPr="0059050E" w:rsidRDefault="00424D86" w:rsidP="00424D86">
      <w:pPr>
        <w:spacing w:after="0" w:line="240" w:lineRule="auto"/>
        <w:rPr>
          <w:color w:val="DB0776"/>
          <w:sz w:val="28"/>
        </w:rPr>
      </w:pPr>
    </w:p>
    <w:p w:rsidR="003A70F7" w:rsidRPr="0059050E" w:rsidRDefault="003A70F7" w:rsidP="00F81CED">
      <w:pPr>
        <w:pStyle w:val="ListParagraph"/>
        <w:spacing w:after="0" w:line="240" w:lineRule="auto"/>
        <w:ind w:left="1440"/>
        <w:rPr>
          <w:color w:val="DB0776"/>
          <w:sz w:val="28"/>
        </w:rPr>
      </w:pPr>
    </w:p>
    <w:p w:rsidR="00F477F1" w:rsidRPr="0059050E" w:rsidRDefault="00075778" w:rsidP="00033391">
      <w:pPr>
        <w:spacing w:after="0" w:line="240" w:lineRule="auto"/>
        <w:rPr>
          <w:color w:val="DB0776"/>
        </w:rPr>
      </w:pPr>
      <w:r>
        <w:rPr>
          <w:noProof/>
          <w:color w:val="DB0776"/>
          <w:sz w:val="28"/>
        </w:rPr>
        <w:pict>
          <v:shape id="_x0000_s1052" type="#_x0000_t202" style="position:absolute;margin-left:428.1pt;margin-top:6.6pt;width:115.5pt;height:96pt;z-index:251666432" strokecolor="white [3212]">
            <v:textbox>
              <w:txbxContent>
                <w:p w:rsidR="000A32D7" w:rsidRPr="000A32D7" w:rsidRDefault="000A32D7" w:rsidP="000A32D7">
                  <w:pPr>
                    <w:spacing w:after="180" w:line="240" w:lineRule="auto"/>
                    <w:rPr>
                      <w:rFonts w:ascii="Arial" w:eastAsia="Times New Roman" w:hAnsi="Arial" w:cs="Arial"/>
                      <w:color w:val="222222"/>
                      <w:szCs w:val="24"/>
                      <w:lang w:val="en"/>
                    </w:rPr>
                  </w:pPr>
                  <w:r w:rsidRPr="000A32D7">
                    <w:rPr>
                      <w:rFonts w:ascii="Arial" w:eastAsia="Times New Roman" w:hAnsi="Arial" w:cs="Arial"/>
                      <w:noProof/>
                      <w:color w:val="0000FF"/>
                      <w:szCs w:val="24"/>
                    </w:rPr>
                    <w:drawing>
                      <wp:inline distT="0" distB="0" distL="0" distR="0" wp14:anchorId="1317B3C8" wp14:editId="0F58CD83">
                        <wp:extent cx="1209675" cy="1058465"/>
                        <wp:effectExtent l="0" t="0" r="0" b="0"/>
                        <wp:docPr id="2" name="Picture 2" descr="https://encrypted-tbn2.gstatic.com/images?q=tbn:ANd9GcS5eIMrUwQbOJJ_Npe5G8x_AUVac1ZPJYZnTCNGH2iZrcIUdFT0gw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S5eIMrUwQbOJJ_Npe5G8x_AUVac1ZPJYZnTCNGH2iZrcIUdFT0gw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180" cy="1060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32D7" w:rsidRDefault="000A32D7"/>
              </w:txbxContent>
            </v:textbox>
          </v:shape>
        </w:pict>
      </w:r>
    </w:p>
    <w:p w:rsidR="00A451EA" w:rsidRPr="0059050E" w:rsidRDefault="00A451EA" w:rsidP="00033391">
      <w:pPr>
        <w:spacing w:after="0" w:line="240" w:lineRule="auto"/>
        <w:rPr>
          <w:color w:val="DB0776"/>
        </w:rPr>
      </w:pPr>
    </w:p>
    <w:p w:rsidR="00A06AF0" w:rsidRPr="0059050E" w:rsidRDefault="00A06AF0" w:rsidP="00033391">
      <w:pPr>
        <w:spacing w:after="0" w:line="240" w:lineRule="auto"/>
        <w:rPr>
          <w:color w:val="DB0776"/>
        </w:rPr>
      </w:pPr>
    </w:p>
    <w:p w:rsidR="00A06AF0" w:rsidRPr="0059050E" w:rsidRDefault="00A06AF0" w:rsidP="00033391">
      <w:pPr>
        <w:spacing w:after="0" w:line="240" w:lineRule="auto"/>
        <w:rPr>
          <w:color w:val="DB0776"/>
        </w:rPr>
      </w:pPr>
    </w:p>
    <w:p w:rsidR="00A451EA" w:rsidRDefault="00A451EA" w:rsidP="00A451EA">
      <w:pPr>
        <w:tabs>
          <w:tab w:val="left" w:pos="1620"/>
        </w:tabs>
        <w:spacing w:after="0" w:line="240" w:lineRule="auto"/>
        <w:rPr>
          <w:color w:val="1F497D" w:themeColor="text2"/>
        </w:rPr>
        <w:sectPr w:rsidR="00A451EA" w:rsidSect="0059050E">
          <w:pgSz w:w="12240" w:h="15840"/>
          <w:pgMar w:top="432" w:right="288" w:bottom="288" w:left="288" w:header="720" w:footer="720" w:gutter="0"/>
          <w:pgBorders w:offsetFrom="page">
            <w:top w:val="single" w:sz="4" w:space="24" w:color="DB0776"/>
            <w:left w:val="single" w:sz="4" w:space="24" w:color="DB0776"/>
            <w:bottom w:val="single" w:sz="4" w:space="24" w:color="DB0776"/>
            <w:right w:val="single" w:sz="4" w:space="24" w:color="DB0776"/>
          </w:pgBorders>
          <w:cols w:space="720"/>
          <w:docGrid w:linePitch="360"/>
        </w:sectPr>
      </w:pPr>
    </w:p>
    <w:p w:rsidR="00A451EA" w:rsidRPr="00362C06" w:rsidRDefault="00A451EA" w:rsidP="00362C06">
      <w:pPr>
        <w:spacing w:after="0" w:line="240" w:lineRule="auto"/>
        <w:rPr>
          <w:color w:val="95B3D7" w:themeColor="accent1" w:themeTint="99"/>
          <w:sz w:val="32"/>
        </w:rPr>
      </w:pPr>
    </w:p>
    <w:sectPr w:rsidR="00A451EA" w:rsidRPr="00362C06" w:rsidSect="0059050E">
      <w:type w:val="continuous"/>
      <w:pgSz w:w="12240" w:h="15840"/>
      <w:pgMar w:top="432" w:right="288" w:bottom="288" w:left="288" w:header="720" w:footer="720" w:gutter="0"/>
      <w:pgBorders w:offsetFrom="page">
        <w:top w:val="single" w:sz="4" w:space="24" w:color="DB0776"/>
        <w:left w:val="single" w:sz="4" w:space="24" w:color="DB0776"/>
        <w:bottom w:val="single" w:sz="4" w:space="24" w:color="DB0776"/>
        <w:right w:val="single" w:sz="4" w:space="24" w:color="DB077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78" w:rsidRDefault="00075778" w:rsidP="00F82BDA">
      <w:pPr>
        <w:spacing w:after="0" w:line="240" w:lineRule="auto"/>
      </w:pPr>
      <w:r>
        <w:separator/>
      </w:r>
    </w:p>
  </w:endnote>
  <w:endnote w:type="continuationSeparator" w:id="0">
    <w:p w:rsidR="00075778" w:rsidRDefault="00075778" w:rsidP="00F8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78" w:rsidRDefault="00075778" w:rsidP="00F82BDA">
      <w:pPr>
        <w:spacing w:after="0" w:line="240" w:lineRule="auto"/>
      </w:pPr>
      <w:r>
        <w:separator/>
      </w:r>
    </w:p>
  </w:footnote>
  <w:footnote w:type="continuationSeparator" w:id="0">
    <w:p w:rsidR="00075778" w:rsidRDefault="00075778" w:rsidP="00F8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1833731"/>
    <w:multiLevelType w:val="hybridMultilevel"/>
    <w:tmpl w:val="41941E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509"/>
    <w:multiLevelType w:val="hybridMultilevel"/>
    <w:tmpl w:val="1DDA9D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1AC17DE"/>
    <w:multiLevelType w:val="hybridMultilevel"/>
    <w:tmpl w:val="C918353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FE14277"/>
    <w:multiLevelType w:val="hybridMultilevel"/>
    <w:tmpl w:val="402EA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541E2"/>
    <w:multiLevelType w:val="hybridMultilevel"/>
    <w:tmpl w:val="998C3A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E1234D"/>
    <w:multiLevelType w:val="hybridMultilevel"/>
    <w:tmpl w:val="E01AE5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36127EFC"/>
    <w:multiLevelType w:val="hybridMultilevel"/>
    <w:tmpl w:val="A314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148B"/>
    <w:multiLevelType w:val="hybridMultilevel"/>
    <w:tmpl w:val="A9CC9B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EEF675B"/>
    <w:multiLevelType w:val="hybridMultilevel"/>
    <w:tmpl w:val="105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1C7538"/>
    <w:multiLevelType w:val="hybridMultilevel"/>
    <w:tmpl w:val="8BE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F3FA6"/>
    <w:multiLevelType w:val="hybridMultilevel"/>
    <w:tmpl w:val="7474F9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D331474"/>
    <w:multiLevelType w:val="hybridMultilevel"/>
    <w:tmpl w:val="026C5F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8B"/>
    <w:rsid w:val="000062A7"/>
    <w:rsid w:val="00020C97"/>
    <w:rsid w:val="000300A0"/>
    <w:rsid w:val="00033391"/>
    <w:rsid w:val="0003699A"/>
    <w:rsid w:val="0004400E"/>
    <w:rsid w:val="00053CBB"/>
    <w:rsid w:val="00053EFE"/>
    <w:rsid w:val="00070D3E"/>
    <w:rsid w:val="00074376"/>
    <w:rsid w:val="00075778"/>
    <w:rsid w:val="000A32D7"/>
    <w:rsid w:val="000E2F79"/>
    <w:rsid w:val="000E698E"/>
    <w:rsid w:val="00141544"/>
    <w:rsid w:val="00155BE9"/>
    <w:rsid w:val="001615EA"/>
    <w:rsid w:val="00190304"/>
    <w:rsid w:val="001A6E20"/>
    <w:rsid w:val="001D2D69"/>
    <w:rsid w:val="001D6C74"/>
    <w:rsid w:val="001E008B"/>
    <w:rsid w:val="001E0846"/>
    <w:rsid w:val="001E1CDA"/>
    <w:rsid w:val="001F19B1"/>
    <w:rsid w:val="00203FC7"/>
    <w:rsid w:val="00220FED"/>
    <w:rsid w:val="00234F6B"/>
    <w:rsid w:val="002525B7"/>
    <w:rsid w:val="002533A2"/>
    <w:rsid w:val="00256F72"/>
    <w:rsid w:val="00261F4D"/>
    <w:rsid w:val="002713B8"/>
    <w:rsid w:val="00295220"/>
    <w:rsid w:val="002B47FC"/>
    <w:rsid w:val="002D3365"/>
    <w:rsid w:val="002D5E1D"/>
    <w:rsid w:val="002D7936"/>
    <w:rsid w:val="00346320"/>
    <w:rsid w:val="00350AF5"/>
    <w:rsid w:val="00354BD0"/>
    <w:rsid w:val="00362C06"/>
    <w:rsid w:val="003910DF"/>
    <w:rsid w:val="003A70F7"/>
    <w:rsid w:val="003C67EC"/>
    <w:rsid w:val="003D0DCF"/>
    <w:rsid w:val="003D64C8"/>
    <w:rsid w:val="003E0003"/>
    <w:rsid w:val="003E5F64"/>
    <w:rsid w:val="003F46B4"/>
    <w:rsid w:val="003F6E1D"/>
    <w:rsid w:val="003F7A12"/>
    <w:rsid w:val="004017EF"/>
    <w:rsid w:val="0042315A"/>
    <w:rsid w:val="00424D86"/>
    <w:rsid w:val="00434CD7"/>
    <w:rsid w:val="00440120"/>
    <w:rsid w:val="00451FA9"/>
    <w:rsid w:val="0045378A"/>
    <w:rsid w:val="00454B32"/>
    <w:rsid w:val="004647C0"/>
    <w:rsid w:val="00472ABC"/>
    <w:rsid w:val="00473D60"/>
    <w:rsid w:val="004860F3"/>
    <w:rsid w:val="004A38CB"/>
    <w:rsid w:val="004A448E"/>
    <w:rsid w:val="004C00CD"/>
    <w:rsid w:val="004E61E8"/>
    <w:rsid w:val="0050642F"/>
    <w:rsid w:val="0053549B"/>
    <w:rsid w:val="00550121"/>
    <w:rsid w:val="00552F8C"/>
    <w:rsid w:val="00560396"/>
    <w:rsid w:val="005676FF"/>
    <w:rsid w:val="00575DD8"/>
    <w:rsid w:val="00576A61"/>
    <w:rsid w:val="00581B00"/>
    <w:rsid w:val="0059050E"/>
    <w:rsid w:val="00590F49"/>
    <w:rsid w:val="005936EC"/>
    <w:rsid w:val="00595E33"/>
    <w:rsid w:val="005A06A2"/>
    <w:rsid w:val="005A3DD8"/>
    <w:rsid w:val="005D6E18"/>
    <w:rsid w:val="006059BC"/>
    <w:rsid w:val="00607406"/>
    <w:rsid w:val="006306A5"/>
    <w:rsid w:val="00640A5C"/>
    <w:rsid w:val="00662332"/>
    <w:rsid w:val="00663E27"/>
    <w:rsid w:val="00666320"/>
    <w:rsid w:val="00673024"/>
    <w:rsid w:val="00681056"/>
    <w:rsid w:val="006977B1"/>
    <w:rsid w:val="006A731E"/>
    <w:rsid w:val="006C1EA3"/>
    <w:rsid w:val="006D6846"/>
    <w:rsid w:val="006E5896"/>
    <w:rsid w:val="00700766"/>
    <w:rsid w:val="00705BE3"/>
    <w:rsid w:val="007112E3"/>
    <w:rsid w:val="0071734A"/>
    <w:rsid w:val="00726DE1"/>
    <w:rsid w:val="00737551"/>
    <w:rsid w:val="00742C02"/>
    <w:rsid w:val="0075481F"/>
    <w:rsid w:val="00766C84"/>
    <w:rsid w:val="0077552A"/>
    <w:rsid w:val="0078249A"/>
    <w:rsid w:val="007A5A0C"/>
    <w:rsid w:val="007A7282"/>
    <w:rsid w:val="007B4742"/>
    <w:rsid w:val="007C347F"/>
    <w:rsid w:val="007C3958"/>
    <w:rsid w:val="007D5453"/>
    <w:rsid w:val="007D6FCC"/>
    <w:rsid w:val="007E21A4"/>
    <w:rsid w:val="007F38D8"/>
    <w:rsid w:val="008106DC"/>
    <w:rsid w:val="00822941"/>
    <w:rsid w:val="00827FC0"/>
    <w:rsid w:val="00830FEC"/>
    <w:rsid w:val="00853BBC"/>
    <w:rsid w:val="008542B0"/>
    <w:rsid w:val="0086139E"/>
    <w:rsid w:val="0087325C"/>
    <w:rsid w:val="0087408A"/>
    <w:rsid w:val="008903D0"/>
    <w:rsid w:val="008A1A5C"/>
    <w:rsid w:val="008B106F"/>
    <w:rsid w:val="008C020C"/>
    <w:rsid w:val="008C496C"/>
    <w:rsid w:val="008D4B0D"/>
    <w:rsid w:val="008E6B0C"/>
    <w:rsid w:val="008F5236"/>
    <w:rsid w:val="00903E6C"/>
    <w:rsid w:val="009212B8"/>
    <w:rsid w:val="009361F0"/>
    <w:rsid w:val="00971009"/>
    <w:rsid w:val="0097147F"/>
    <w:rsid w:val="00973DDC"/>
    <w:rsid w:val="00992ED2"/>
    <w:rsid w:val="009B5794"/>
    <w:rsid w:val="009B731A"/>
    <w:rsid w:val="009C5F7A"/>
    <w:rsid w:val="009D58C6"/>
    <w:rsid w:val="009D6C7F"/>
    <w:rsid w:val="009F081C"/>
    <w:rsid w:val="009F6CFC"/>
    <w:rsid w:val="00A06AF0"/>
    <w:rsid w:val="00A23B6D"/>
    <w:rsid w:val="00A23C78"/>
    <w:rsid w:val="00A31307"/>
    <w:rsid w:val="00A32A2D"/>
    <w:rsid w:val="00A366F3"/>
    <w:rsid w:val="00A451EA"/>
    <w:rsid w:val="00A4535A"/>
    <w:rsid w:val="00A4588F"/>
    <w:rsid w:val="00A45902"/>
    <w:rsid w:val="00A46C0A"/>
    <w:rsid w:val="00A628D8"/>
    <w:rsid w:val="00A63DAD"/>
    <w:rsid w:val="00A75805"/>
    <w:rsid w:val="00A81793"/>
    <w:rsid w:val="00A85746"/>
    <w:rsid w:val="00A90BD6"/>
    <w:rsid w:val="00AA3B9F"/>
    <w:rsid w:val="00AB7A93"/>
    <w:rsid w:val="00AC4C7C"/>
    <w:rsid w:val="00AD2F9C"/>
    <w:rsid w:val="00AE6A9C"/>
    <w:rsid w:val="00AF698C"/>
    <w:rsid w:val="00AF78A8"/>
    <w:rsid w:val="00B0510C"/>
    <w:rsid w:val="00B06017"/>
    <w:rsid w:val="00B24CDF"/>
    <w:rsid w:val="00B32571"/>
    <w:rsid w:val="00B4714A"/>
    <w:rsid w:val="00B476D3"/>
    <w:rsid w:val="00B507AD"/>
    <w:rsid w:val="00B76E4B"/>
    <w:rsid w:val="00B829AC"/>
    <w:rsid w:val="00B86132"/>
    <w:rsid w:val="00BC0714"/>
    <w:rsid w:val="00BC0A0C"/>
    <w:rsid w:val="00BC2A1A"/>
    <w:rsid w:val="00BD3B5D"/>
    <w:rsid w:val="00BD7436"/>
    <w:rsid w:val="00BE45C2"/>
    <w:rsid w:val="00BE6955"/>
    <w:rsid w:val="00C00BD8"/>
    <w:rsid w:val="00C0552F"/>
    <w:rsid w:val="00C061C1"/>
    <w:rsid w:val="00C25273"/>
    <w:rsid w:val="00C76534"/>
    <w:rsid w:val="00C95F09"/>
    <w:rsid w:val="00C977F8"/>
    <w:rsid w:val="00CB3156"/>
    <w:rsid w:val="00CB392E"/>
    <w:rsid w:val="00CB3A11"/>
    <w:rsid w:val="00CB572C"/>
    <w:rsid w:val="00CF26C9"/>
    <w:rsid w:val="00D127F8"/>
    <w:rsid w:val="00D258E3"/>
    <w:rsid w:val="00D34A58"/>
    <w:rsid w:val="00D431C1"/>
    <w:rsid w:val="00D50FE2"/>
    <w:rsid w:val="00D53AE6"/>
    <w:rsid w:val="00D660AE"/>
    <w:rsid w:val="00D913FC"/>
    <w:rsid w:val="00DB2BFC"/>
    <w:rsid w:val="00DB4A3F"/>
    <w:rsid w:val="00DB6CA1"/>
    <w:rsid w:val="00DD2657"/>
    <w:rsid w:val="00DE0C0A"/>
    <w:rsid w:val="00E13DE3"/>
    <w:rsid w:val="00E21212"/>
    <w:rsid w:val="00E267AE"/>
    <w:rsid w:val="00E26E04"/>
    <w:rsid w:val="00E5580F"/>
    <w:rsid w:val="00E66415"/>
    <w:rsid w:val="00E97D59"/>
    <w:rsid w:val="00EA0EFF"/>
    <w:rsid w:val="00EA374C"/>
    <w:rsid w:val="00EA3CEA"/>
    <w:rsid w:val="00EB57D1"/>
    <w:rsid w:val="00ED47F0"/>
    <w:rsid w:val="00ED4E0F"/>
    <w:rsid w:val="00EE38D0"/>
    <w:rsid w:val="00EF05C7"/>
    <w:rsid w:val="00EF5567"/>
    <w:rsid w:val="00F267F0"/>
    <w:rsid w:val="00F327B8"/>
    <w:rsid w:val="00F34AB0"/>
    <w:rsid w:val="00F37834"/>
    <w:rsid w:val="00F477F1"/>
    <w:rsid w:val="00F52BE5"/>
    <w:rsid w:val="00F55F8B"/>
    <w:rsid w:val="00F568B6"/>
    <w:rsid w:val="00F61FF4"/>
    <w:rsid w:val="00F75678"/>
    <w:rsid w:val="00F81CED"/>
    <w:rsid w:val="00F82BDA"/>
    <w:rsid w:val="00F85E7D"/>
    <w:rsid w:val="00F866F0"/>
    <w:rsid w:val="00F938A9"/>
    <w:rsid w:val="00FA0B6B"/>
    <w:rsid w:val="00FB5A02"/>
    <w:rsid w:val="00FC4CE6"/>
    <w:rsid w:val="00FE42C4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e5fcb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paragraph" w:styleId="Heading1">
    <w:name w:val="heading 1"/>
    <w:basedOn w:val="Normal"/>
    <w:next w:val="Normal"/>
    <w:link w:val="Heading1Char"/>
    <w:uiPriority w:val="9"/>
    <w:qFormat/>
    <w:rsid w:val="00F5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  <w:style w:type="character" w:styleId="Hyperlink">
    <w:name w:val="Hyperlink"/>
    <w:basedOn w:val="DefaultParagraphFont"/>
    <w:uiPriority w:val="99"/>
    <w:unhideWhenUsed/>
    <w:rsid w:val="008B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87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4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9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394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47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5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5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19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2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66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uact=8&amp;docid=B1gLwzmV3knqRM&amp;tbnid=oGa-RgqrMsUnTM:&amp;ved=0CAYQjRw&amp;url=http://www.mycutegraphics.com/graphics/spring/spring-butterflies.html&amp;ei=fkUrU7TuMOHz0gHdx4H4CA&amp;v6u=https://s-v6exp1-ds.metric.gstatic.com/gen_204?ip%3D64.251.52.100%26ts%3D1395344750515768%26auth%3Dseftz5pmflokex64v2er6nf74bc2nznf%26rndm%3D0.9773163394463451&amp;v6s=2&amp;v6t=17566&amp;bvm=bv.62922401,d.dmQ&amp;psig=AFQjCNGlcu_f6CNExtsscnytO_EG5cKLFg&amp;ust=13954311506029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Shannon</dc:creator>
  <cp:lastModifiedBy>HP</cp:lastModifiedBy>
  <cp:revision>144</cp:revision>
  <cp:lastPrinted>2014-04-24T18:55:00Z</cp:lastPrinted>
  <dcterms:created xsi:type="dcterms:W3CDTF">2011-09-16T20:15:00Z</dcterms:created>
  <dcterms:modified xsi:type="dcterms:W3CDTF">2014-05-13T12:31:00Z</dcterms:modified>
</cp:coreProperties>
</file>