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76" w:rsidRPr="00D21DFD" w:rsidRDefault="00EC0376" w:rsidP="00D21DFD">
      <w:pPr>
        <w:pStyle w:val="NoSpacing"/>
        <w:jc w:val="center"/>
        <w:rPr>
          <w:sz w:val="28"/>
          <w:szCs w:val="28"/>
        </w:rPr>
      </w:pPr>
      <w:r w:rsidRPr="00D21DFD">
        <w:rPr>
          <w:sz w:val="28"/>
          <w:szCs w:val="28"/>
        </w:rPr>
        <w:t>AP Biology Evolution Unit Curriculum Summary</w:t>
      </w:r>
    </w:p>
    <w:p w:rsidR="00EC0376" w:rsidRPr="00D21DFD" w:rsidRDefault="00EC0376" w:rsidP="00EC0376">
      <w:pPr>
        <w:pStyle w:val="NoSpacing"/>
        <w:rPr>
          <w:sz w:val="24"/>
          <w:szCs w:val="24"/>
        </w:rPr>
      </w:pPr>
    </w:p>
    <w:p w:rsidR="00EC0376" w:rsidRPr="00D21DFD" w:rsidRDefault="00D21DFD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selection is the</w:t>
      </w:r>
      <w:r w:rsidR="00EC0376" w:rsidRPr="00D21DFD">
        <w:rPr>
          <w:sz w:val="24"/>
          <w:szCs w:val="24"/>
        </w:rPr>
        <w:t xml:space="preserve"> major mechanism of evolution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Darwin’s theory of natural selection.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Evolutionary fitness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Genetic variation: mutations and new gene combinations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Define adaptation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The effect of chance and random events, especially on small populations (genetic drift)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Hardy-Weinberg genetic equilibrium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Diverse gene pool and phenotypic variation</w:t>
      </w:r>
      <w:bookmarkStart w:id="0" w:name="_GoBack"/>
      <w:bookmarkEnd w:id="0"/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Evidence of evolution = geographical, geological, morphological, molecular, genetic, fossils, homologous and vestigial structures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D21DFD">
        <w:rPr>
          <w:sz w:val="24"/>
          <w:szCs w:val="24"/>
        </w:rPr>
        <w:t>Phylogenetic</w:t>
      </w:r>
      <w:proofErr w:type="spellEnd"/>
      <w:r w:rsidRPr="00D21DFD">
        <w:rPr>
          <w:sz w:val="24"/>
          <w:szCs w:val="24"/>
        </w:rPr>
        <w:t xml:space="preserve"> trees and </w:t>
      </w:r>
      <w:proofErr w:type="spellStart"/>
      <w:r w:rsidRPr="00D21DFD">
        <w:rPr>
          <w:sz w:val="24"/>
          <w:szCs w:val="24"/>
        </w:rPr>
        <w:t>cladograms</w:t>
      </w:r>
      <w:proofErr w:type="spellEnd"/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Traits that are derived or lost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Speciation and common ancestors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Often being changed and revised with new information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Shared characteristics of life (all three domains)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DNA and RNA as genetic material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Mechanisms of transcription, translation, and DNA replication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Conserved metabolic pathways, e.g. glycolysis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Similar organelles among all eukaryotic cells: cytoskeleton, membrane-bound organelles, endoplasmic reticulum, nuclear membrane, linear chromosomes</w:t>
      </w:r>
    </w:p>
    <w:p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Speciation and extinction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Adaptive radiation</w:t>
      </w:r>
    </w:p>
    <w:p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Reproductive isolation = geographic barriers, various pre- and post-zygotic mechanisms</w:t>
      </w:r>
    </w:p>
    <w:p w:rsidR="00EC0376" w:rsidRPr="00D21DFD" w:rsidRDefault="00D21DFD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Populations of organisms continue to evolve</w:t>
      </w:r>
    </w:p>
    <w:p w:rsidR="00D21DFD" w:rsidRPr="00D21DFD" w:rsidRDefault="00D21DFD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E.g. emergent diseases, drug/pesticide resistance, etc.</w:t>
      </w:r>
    </w:p>
    <w:sectPr w:rsidR="00D21DFD" w:rsidRPr="00D21DFD" w:rsidSect="00BA46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43" w:rsidRDefault="00F43043" w:rsidP="00F43043">
      <w:pPr>
        <w:spacing w:after="0" w:line="240" w:lineRule="auto"/>
      </w:pPr>
      <w:r>
        <w:separator/>
      </w:r>
    </w:p>
  </w:endnote>
  <w:endnote w:type="continuationSeparator" w:id="0">
    <w:p w:rsidR="00F43043" w:rsidRDefault="00F43043" w:rsidP="00F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43" w:rsidRDefault="00F43043" w:rsidP="00F43043">
      <w:pPr>
        <w:spacing w:after="0" w:line="240" w:lineRule="auto"/>
      </w:pPr>
      <w:r>
        <w:separator/>
      </w:r>
    </w:p>
  </w:footnote>
  <w:footnote w:type="continuationSeparator" w:id="0">
    <w:p w:rsidR="00F43043" w:rsidRDefault="00F43043" w:rsidP="00F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43" w:rsidRDefault="00F43043">
    <w:pPr>
      <w:pStyle w:val="Header"/>
    </w:pPr>
    <w:r>
      <w:t>Name:</w:t>
    </w:r>
  </w:p>
  <w:p w:rsidR="00F43043" w:rsidRDefault="00F43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0166"/>
    <w:multiLevelType w:val="hybridMultilevel"/>
    <w:tmpl w:val="A3E4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76"/>
    <w:rsid w:val="000E2D4C"/>
    <w:rsid w:val="00BA4662"/>
    <w:rsid w:val="00D21DFD"/>
    <w:rsid w:val="00EC0376"/>
    <w:rsid w:val="00F4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43"/>
  </w:style>
  <w:style w:type="paragraph" w:styleId="Footer">
    <w:name w:val="footer"/>
    <w:basedOn w:val="Normal"/>
    <w:link w:val="FooterChar"/>
    <w:uiPriority w:val="99"/>
    <w:semiHidden/>
    <w:unhideWhenUsed/>
    <w:rsid w:val="00F4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043"/>
  </w:style>
  <w:style w:type="paragraph" w:styleId="BalloonText">
    <w:name w:val="Balloon Text"/>
    <w:basedOn w:val="Normal"/>
    <w:link w:val="BalloonTextChar"/>
    <w:uiPriority w:val="99"/>
    <w:semiHidden/>
    <w:unhideWhenUsed/>
    <w:rsid w:val="00F4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Kelly</cp:lastModifiedBy>
  <cp:revision>2</cp:revision>
  <dcterms:created xsi:type="dcterms:W3CDTF">2012-09-06T10:59:00Z</dcterms:created>
  <dcterms:modified xsi:type="dcterms:W3CDTF">2013-09-03T02:25:00Z</dcterms:modified>
</cp:coreProperties>
</file>