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BF20" w14:textId="5ADD04CC" w:rsidR="00F00E3F" w:rsidRPr="00221C77" w:rsidRDefault="00F00E3F" w:rsidP="00221C77">
      <w:pPr>
        <w:spacing w:line="240" w:lineRule="auto"/>
        <w:rPr>
          <w:rFonts w:eastAsia="Cardo"/>
        </w:rPr>
      </w:pPr>
    </w:p>
    <w:p w14:paraId="5D30BF22" w14:textId="238A5807" w:rsidR="00471130" w:rsidRPr="00F861A0" w:rsidRDefault="00325ACC" w:rsidP="00325ACC">
      <w:pPr>
        <w:pStyle w:val="Title"/>
        <w:rPr>
          <w:sz w:val="32"/>
          <w:szCs w:val="32"/>
        </w:rPr>
      </w:pPr>
      <w:r w:rsidRPr="00F861A0">
        <w:rPr>
          <w:sz w:val="32"/>
          <w:szCs w:val="32"/>
        </w:rPr>
        <w:t>Chapter 40.2 - 40.4</w:t>
      </w:r>
      <w:r w:rsidR="00F861A0" w:rsidRPr="00F861A0">
        <w:rPr>
          <w:sz w:val="32"/>
          <w:szCs w:val="32"/>
        </w:rPr>
        <w:t xml:space="preserve"> Temperature Regulation</w:t>
      </w:r>
    </w:p>
    <w:p w14:paraId="5D30BF23" w14:textId="4326F2F0" w:rsidR="00325ACC" w:rsidRDefault="00221C77" w:rsidP="00325ACC">
      <w:pPr>
        <w:rPr>
          <w:i/>
        </w:rPr>
      </w:pPr>
      <w:r>
        <w:rPr>
          <w:i/>
        </w:rPr>
        <w:t xml:space="preserve">Bozeman </w:t>
      </w:r>
      <w:r w:rsidR="00325ACC">
        <w:rPr>
          <w:i/>
        </w:rPr>
        <w:t>Video</w:t>
      </w:r>
      <w:r w:rsidR="00B0625C">
        <w:rPr>
          <w:i/>
        </w:rPr>
        <w:t>s</w:t>
      </w:r>
      <w:r w:rsidR="00325ACC">
        <w:rPr>
          <w:i/>
        </w:rPr>
        <w:t>:</w:t>
      </w:r>
      <w:r w:rsidR="001A130B">
        <w:rPr>
          <w:i/>
        </w:rPr>
        <w:t xml:space="preserve"> Thermoregulation</w:t>
      </w:r>
      <w:r w:rsidR="00857768">
        <w:rPr>
          <w:i/>
        </w:rPr>
        <w:t>, Homeostasis Hugs (Counter Current Exchange)</w:t>
      </w:r>
    </w:p>
    <w:p w14:paraId="5D30BF24" w14:textId="77777777" w:rsidR="00325ACC" w:rsidRDefault="00487BBC" w:rsidP="0077365A">
      <w:pPr>
        <w:pStyle w:val="ListParagraph"/>
        <w:numPr>
          <w:ilvl w:val="0"/>
          <w:numId w:val="4"/>
        </w:numPr>
        <w:spacing w:line="360" w:lineRule="auto"/>
      </w:pPr>
      <w:r>
        <w:t>Explain the diffe</w:t>
      </w:r>
      <w:bookmarkStart w:id="0" w:name="_GoBack"/>
      <w:bookmarkEnd w:id="0"/>
      <w:r>
        <w:t>rences between endothermic and ectothermic animals.</w:t>
      </w:r>
    </w:p>
    <w:p w14:paraId="5D30BF25" w14:textId="77777777" w:rsidR="00487BBC" w:rsidRDefault="00487BBC" w:rsidP="0077365A">
      <w:pPr>
        <w:pStyle w:val="ListParagraph"/>
        <w:numPr>
          <w:ilvl w:val="0"/>
          <w:numId w:val="4"/>
        </w:numPr>
        <w:spacing w:line="360" w:lineRule="auto"/>
      </w:pPr>
      <w:r>
        <w:t>What are the sources of heat for an organism?</w:t>
      </w:r>
    </w:p>
    <w:p w14:paraId="5D30BF26" w14:textId="77777777" w:rsidR="00487BBC" w:rsidRDefault="00487BBC" w:rsidP="0077365A">
      <w:pPr>
        <w:pStyle w:val="ListParagraph"/>
        <w:numPr>
          <w:ilvl w:val="0"/>
          <w:numId w:val="4"/>
        </w:numPr>
        <w:spacing w:line="360" w:lineRule="auto"/>
      </w:pPr>
      <w:r>
        <w:t>How is heat exchange controlled between an organism and its environment?</w:t>
      </w:r>
    </w:p>
    <w:p w14:paraId="5D30BF27" w14:textId="77777777" w:rsidR="0051438C" w:rsidRDefault="0051438C" w:rsidP="0077365A">
      <w:pPr>
        <w:pStyle w:val="ListParagraph"/>
        <w:numPr>
          <w:ilvl w:val="0"/>
          <w:numId w:val="4"/>
        </w:numPr>
        <w:spacing w:line="360" w:lineRule="auto"/>
      </w:pPr>
      <w:r>
        <w:t>Why do smaller endotherms require more energy per unit of mass than larger endotherms?</w:t>
      </w:r>
    </w:p>
    <w:p w14:paraId="5D30BF28" w14:textId="77777777" w:rsidR="00B85FC7" w:rsidRDefault="00B85FC7" w:rsidP="0077365A">
      <w:pPr>
        <w:pStyle w:val="ListParagraph"/>
        <w:numPr>
          <w:ilvl w:val="0"/>
          <w:numId w:val="4"/>
        </w:numPr>
        <w:spacing w:line="360" w:lineRule="auto"/>
      </w:pPr>
      <w:r>
        <w:t>How does shivering and sweating regulate body temperature in endotherms?</w:t>
      </w:r>
    </w:p>
    <w:p w14:paraId="5D30BF29" w14:textId="77777777" w:rsidR="00B85FC7" w:rsidRDefault="00B0625C" w:rsidP="0077365A">
      <w:pPr>
        <w:pStyle w:val="ListParagraph"/>
        <w:numPr>
          <w:ilvl w:val="0"/>
          <w:numId w:val="4"/>
        </w:numPr>
        <w:spacing w:line="360" w:lineRule="auto"/>
      </w:pPr>
      <w:r>
        <w:t>Why is the hypothalamus compared to a thermostat</w:t>
      </w:r>
      <w:r w:rsidR="00B85FC7">
        <w:t>?</w:t>
      </w:r>
    </w:p>
    <w:p w14:paraId="5D30BF2A" w14:textId="77777777" w:rsidR="00B85FC7" w:rsidRDefault="00B0625C" w:rsidP="0077365A">
      <w:pPr>
        <w:pStyle w:val="ListParagraph"/>
        <w:numPr>
          <w:ilvl w:val="0"/>
          <w:numId w:val="4"/>
        </w:numPr>
        <w:spacing w:line="360" w:lineRule="auto"/>
      </w:pPr>
      <w:r>
        <w:t>What is the purpose of the counter current exchange</w:t>
      </w:r>
      <w:r w:rsidR="00B85FC7">
        <w:t xml:space="preserve"> mechanism?</w:t>
      </w:r>
      <w:r>
        <w:t xml:space="preserve">  Provide examples of its use in both aquatic and terrestrial animals.</w:t>
      </w:r>
    </w:p>
    <w:p w14:paraId="5D30BF2B" w14:textId="77777777" w:rsidR="00B85FC7" w:rsidRDefault="00B85FC7" w:rsidP="00B85FC7"/>
    <w:p w14:paraId="5D30BF2C" w14:textId="77777777" w:rsidR="002A5C61" w:rsidRDefault="002A5C61" w:rsidP="00B85FC7"/>
    <w:p w14:paraId="5D30BF2D" w14:textId="129A7729" w:rsidR="002A5C61" w:rsidRPr="00F861A0" w:rsidRDefault="006D29F6" w:rsidP="002A5C61">
      <w:pPr>
        <w:pStyle w:val="Title"/>
        <w:rPr>
          <w:sz w:val="32"/>
          <w:szCs w:val="32"/>
        </w:rPr>
      </w:pPr>
      <w:r w:rsidRPr="00F861A0">
        <w:rPr>
          <w:sz w:val="32"/>
          <w:szCs w:val="32"/>
        </w:rPr>
        <w:t>Comparison</w:t>
      </w:r>
      <w:r w:rsidR="009A49E9" w:rsidRPr="00F861A0">
        <w:rPr>
          <w:sz w:val="32"/>
          <w:szCs w:val="32"/>
        </w:rPr>
        <w:t xml:space="preserve"> of Animal Systems</w:t>
      </w:r>
    </w:p>
    <w:p w14:paraId="5D30BF2E" w14:textId="541D1FD4" w:rsidR="002A5C61" w:rsidRDefault="006D29F6" w:rsidP="00B85FC7">
      <w:r>
        <w:t xml:space="preserve">Use the following sections to compare and contrast various strategies found in organisms for gas exchange, circulation, </w:t>
      </w:r>
      <w:r w:rsidR="00221C77">
        <w:t xml:space="preserve">digestion, </w:t>
      </w:r>
      <w:r>
        <w:t>excretion and osmoregulation.</w:t>
      </w:r>
    </w:p>
    <w:p w14:paraId="5D30BF2F" w14:textId="77777777" w:rsidR="006D29F6" w:rsidRDefault="006D29F6" w:rsidP="00B85FC7">
      <w:r>
        <w:t>49.1-49.2, 50.1-50.2, 51.2, 52.1-52.4</w:t>
      </w:r>
    </w:p>
    <w:p w14:paraId="5D30BF30" w14:textId="08769CCE" w:rsidR="006D29F6" w:rsidRPr="001A130B" w:rsidRDefault="00221C77" w:rsidP="00B85FC7">
      <w:pPr>
        <w:rPr>
          <w:i/>
        </w:rPr>
      </w:pPr>
      <w:r>
        <w:rPr>
          <w:i/>
        </w:rPr>
        <w:t xml:space="preserve">Bozeman </w:t>
      </w:r>
      <w:r w:rsidR="001A130B">
        <w:rPr>
          <w:i/>
        </w:rPr>
        <w:t>Video</w:t>
      </w:r>
      <w:r>
        <w:rPr>
          <w:i/>
        </w:rPr>
        <w:t>s</w:t>
      </w:r>
      <w:r w:rsidR="001A130B">
        <w:rPr>
          <w:i/>
        </w:rPr>
        <w:t>: Cooperative Interactions</w:t>
      </w:r>
      <w:r>
        <w:rPr>
          <w:i/>
        </w:rPr>
        <w:t>, Organ Systems</w:t>
      </w:r>
    </w:p>
    <w:p w14:paraId="7C5AEB11" w14:textId="77777777" w:rsidR="00221C77" w:rsidRDefault="00221C77" w:rsidP="00B85FC7">
      <w:pPr>
        <w:rPr>
          <w:u w:val="single"/>
        </w:rPr>
      </w:pPr>
    </w:p>
    <w:p w14:paraId="5D30BF31" w14:textId="77777777" w:rsidR="006D29F6" w:rsidRDefault="006D29F6" w:rsidP="00B85FC7">
      <w:pPr>
        <w:rPr>
          <w:b/>
          <w:u w:val="single"/>
        </w:rPr>
      </w:pPr>
      <w:r>
        <w:rPr>
          <w:u w:val="single"/>
        </w:rPr>
        <w:t>Gas Exchange</w:t>
      </w:r>
      <w:r>
        <w:rPr>
          <w:b/>
          <w:u w:val="single"/>
        </w:rPr>
        <w:t>:</w:t>
      </w:r>
    </w:p>
    <w:p w14:paraId="5D30BF32" w14:textId="77777777" w:rsidR="00D66A3D" w:rsidRDefault="00D66A3D" w:rsidP="006D29F6">
      <w:pPr>
        <w:pStyle w:val="ListParagraph"/>
        <w:numPr>
          <w:ilvl w:val="0"/>
          <w:numId w:val="5"/>
        </w:numPr>
      </w:pPr>
      <w:r>
        <w:t>Explain the components of Fick’s law of diffusion.</w:t>
      </w:r>
    </w:p>
    <w:p w14:paraId="5D30BF33" w14:textId="77777777" w:rsidR="006D29F6" w:rsidRDefault="006D29F6" w:rsidP="006D29F6">
      <w:pPr>
        <w:pStyle w:val="ListParagraph"/>
        <w:numPr>
          <w:ilvl w:val="0"/>
          <w:numId w:val="5"/>
        </w:numPr>
      </w:pPr>
      <w:r>
        <w:t>Compare and contrast the mechanisms of gas exchange in aquatic and terrestrial animals.</w:t>
      </w:r>
    </w:p>
    <w:p w14:paraId="5D30BF34" w14:textId="77777777" w:rsidR="004E7417" w:rsidRDefault="006D29F6" w:rsidP="00D66A3D">
      <w:pPr>
        <w:pStyle w:val="ListParagraph"/>
        <w:numPr>
          <w:ilvl w:val="0"/>
          <w:numId w:val="5"/>
        </w:numPr>
      </w:pPr>
      <w:r>
        <w:t>Compare and contrast the respiratory organ systems of aquatic and terrestrial animals.</w:t>
      </w:r>
    </w:p>
    <w:p w14:paraId="5D30BF35" w14:textId="77777777" w:rsidR="006D29F6" w:rsidRDefault="006D29F6" w:rsidP="00B85FC7"/>
    <w:p w14:paraId="5D30BF36" w14:textId="77777777" w:rsidR="006D29F6" w:rsidRDefault="006D29F6" w:rsidP="00B85FC7">
      <w:r>
        <w:rPr>
          <w:u w:val="single"/>
        </w:rPr>
        <w:t>Circulation</w:t>
      </w:r>
      <w:r>
        <w:t>:</w:t>
      </w:r>
    </w:p>
    <w:p w14:paraId="02877D2E" w14:textId="7F96B3BC" w:rsidR="0077365A" w:rsidRDefault="0077365A" w:rsidP="0077365A">
      <w:pPr>
        <w:pStyle w:val="ListParagraph"/>
        <w:numPr>
          <w:ilvl w:val="0"/>
          <w:numId w:val="5"/>
        </w:numPr>
      </w:pPr>
      <w:r>
        <w:t>Describe the circulatory organs which function to circulate fluids in multicellular organisms.</w:t>
      </w:r>
    </w:p>
    <w:p w14:paraId="5D30BF37" w14:textId="77777777" w:rsidR="006D29F6" w:rsidRDefault="006D29F6" w:rsidP="0077365A">
      <w:pPr>
        <w:pStyle w:val="ListParagraph"/>
        <w:numPr>
          <w:ilvl w:val="0"/>
          <w:numId w:val="5"/>
        </w:numPr>
      </w:pPr>
      <w:r>
        <w:t>Compare the circulatory systems of fish, amphibians and mammals.</w:t>
      </w:r>
    </w:p>
    <w:p w14:paraId="3B660294" w14:textId="77777777" w:rsidR="00221C77" w:rsidRDefault="00221C77" w:rsidP="00221C77">
      <w:pPr>
        <w:rPr>
          <w:u w:val="single"/>
        </w:rPr>
      </w:pPr>
    </w:p>
    <w:p w14:paraId="769F7CF7" w14:textId="5829516A" w:rsidR="00221C77" w:rsidRDefault="00221C77" w:rsidP="00221C77">
      <w:r>
        <w:rPr>
          <w:u w:val="single"/>
        </w:rPr>
        <w:t>Digestion</w:t>
      </w:r>
      <w:r>
        <w:t>:</w:t>
      </w:r>
    </w:p>
    <w:p w14:paraId="5F8A0777" w14:textId="329B9149" w:rsidR="00221C77" w:rsidRDefault="00221C77" w:rsidP="0077365A">
      <w:pPr>
        <w:pStyle w:val="ListParagraph"/>
        <w:numPr>
          <w:ilvl w:val="0"/>
          <w:numId w:val="5"/>
        </w:numPr>
      </w:pPr>
      <w:r>
        <w:t>Compare and contrast saprobes, detritivores, herbivores, carnivores, omnivores, filter feeders, and fluid feeders.</w:t>
      </w:r>
    </w:p>
    <w:p w14:paraId="4D4D441C" w14:textId="01FBAF02" w:rsidR="00221C77" w:rsidRDefault="00221C77" w:rsidP="0077365A">
      <w:pPr>
        <w:pStyle w:val="ListParagraph"/>
        <w:numPr>
          <w:ilvl w:val="0"/>
          <w:numId w:val="5"/>
        </w:numPr>
      </w:pPr>
      <w:r>
        <w:t>Compare and contrast gastrovascular cavity and tubular gut.</w:t>
      </w:r>
    </w:p>
    <w:p w14:paraId="5D30BF39" w14:textId="77777777" w:rsidR="006D29F6" w:rsidRDefault="006D29F6" w:rsidP="00B85FC7"/>
    <w:p w14:paraId="5D30BF3E" w14:textId="77777777" w:rsidR="006D29F6" w:rsidRDefault="006D29F6" w:rsidP="00B85FC7">
      <w:pPr>
        <w:rPr>
          <w:u w:val="single"/>
        </w:rPr>
      </w:pPr>
      <w:r>
        <w:rPr>
          <w:u w:val="single"/>
        </w:rPr>
        <w:t>Excretion and Osmoregulation:</w:t>
      </w:r>
    </w:p>
    <w:p w14:paraId="5D30BF3F" w14:textId="77777777" w:rsidR="006D29F6" w:rsidRDefault="006D29F6" w:rsidP="0077365A">
      <w:pPr>
        <w:pStyle w:val="ListParagraph"/>
        <w:numPr>
          <w:ilvl w:val="0"/>
          <w:numId w:val="5"/>
        </w:numPr>
      </w:pPr>
      <w:r>
        <w:t>Compare and contrast the mechanisms of nitrogenous waste production and elimination in aquatic and terrestrial animals.</w:t>
      </w:r>
    </w:p>
    <w:p w14:paraId="5D30BF40" w14:textId="77777777" w:rsidR="006D29F6" w:rsidRDefault="006D29F6" w:rsidP="0077365A">
      <w:pPr>
        <w:pStyle w:val="ListParagraph"/>
        <w:numPr>
          <w:ilvl w:val="0"/>
          <w:numId w:val="5"/>
        </w:numPr>
      </w:pPr>
      <w:r>
        <w:t>Compare the excretory systems in flatworms, earthworms and vertebrates.</w:t>
      </w:r>
    </w:p>
    <w:p w14:paraId="026EBD73" w14:textId="70C19D7E" w:rsidR="00221C77" w:rsidRDefault="00221C77" w:rsidP="00221C77"/>
    <w:p w14:paraId="6EA5530F" w14:textId="77777777" w:rsidR="00221C77" w:rsidRDefault="00221C77">
      <w:pPr>
        <w:spacing w:after="200"/>
      </w:pPr>
      <w:r>
        <w:br w:type="page"/>
      </w:r>
    </w:p>
    <w:p w14:paraId="684F62AF" w14:textId="77777777" w:rsidR="00F861A0" w:rsidRDefault="00F861A0" w:rsidP="00F861A0">
      <w:pPr>
        <w:pStyle w:val="Title"/>
        <w:pBdr>
          <w:bottom w:val="single" w:sz="8" w:space="10" w:color="4F81BD" w:themeColor="accent1"/>
        </w:pBdr>
        <w:rPr>
          <w:sz w:val="32"/>
          <w:szCs w:val="32"/>
        </w:rPr>
      </w:pPr>
    </w:p>
    <w:p w14:paraId="4C8BBA7A" w14:textId="6FA83C8A" w:rsidR="00F861A0" w:rsidRPr="0070293A" w:rsidRDefault="00F861A0" w:rsidP="00F861A0">
      <w:pPr>
        <w:pStyle w:val="Title"/>
        <w:pBdr>
          <w:bottom w:val="single" w:sz="8" w:space="10" w:color="4F81BD" w:themeColor="accent1"/>
        </w:pBdr>
        <w:rPr>
          <w:sz w:val="32"/>
          <w:szCs w:val="32"/>
        </w:rPr>
      </w:pPr>
      <w:r w:rsidRPr="0070293A">
        <w:rPr>
          <w:sz w:val="32"/>
          <w:szCs w:val="32"/>
        </w:rPr>
        <w:t>Chapter 42.1-42.3, 42.5, 42.7</w:t>
      </w:r>
      <w:r>
        <w:rPr>
          <w:sz w:val="32"/>
          <w:szCs w:val="32"/>
        </w:rPr>
        <w:t xml:space="preserve"> Animal Defenses</w:t>
      </w:r>
    </w:p>
    <w:p w14:paraId="277DB7D5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Why are defense systems needed in multicellular organisms?</w:t>
      </w:r>
    </w:p>
    <w:p w14:paraId="1D02343B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What is the difference between nonspecific and specific defenses?</w:t>
      </w:r>
    </w:p>
    <w:p w14:paraId="789A8AB4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Identify some nonspecific defenses used by the human body.</w:t>
      </w:r>
    </w:p>
    <w:p w14:paraId="5BC82256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Briefly describe the four key features of the adaptive immune system.</w:t>
      </w:r>
    </w:p>
    <w:p w14:paraId="27DA1C54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Distinguish between the humoral immune response and the cellular immune response.</w:t>
      </w:r>
    </w:p>
    <w:p w14:paraId="757D893F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Explain how a specific immune response can be triggered.</w:t>
      </w:r>
    </w:p>
    <w:p w14:paraId="6C0721B5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Explain the specificity of antibodies.</w:t>
      </w:r>
    </w:p>
    <w:p w14:paraId="68A50547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Discuss how a second exposure results in a more rapid immune response.</w:t>
      </w:r>
    </w:p>
    <w:p w14:paraId="1DC85D9F" w14:textId="77777777" w:rsidR="00F861A0" w:rsidRPr="00F11B44" w:rsidRDefault="00F861A0" w:rsidP="00F861A0">
      <w:pPr>
        <w:pStyle w:val="ListParagraph"/>
        <w:numPr>
          <w:ilvl w:val="0"/>
          <w:numId w:val="9"/>
        </w:numPr>
        <w:tabs>
          <w:tab w:val="num" w:pos="720"/>
        </w:tabs>
        <w:spacing w:line="360" w:lineRule="auto"/>
        <w:rPr>
          <w:rFonts w:eastAsia="Cardo"/>
          <w:i/>
        </w:rPr>
      </w:pPr>
      <w:r>
        <w:rPr>
          <w:rFonts w:eastAsia="Cardo"/>
        </w:rPr>
        <w:t>Define the following in terms of the immune system:</w:t>
      </w:r>
    </w:p>
    <w:p w14:paraId="2ABC54A9" w14:textId="77777777" w:rsidR="00F861A0" w:rsidRPr="00F11B44" w:rsidRDefault="00F861A0" w:rsidP="00F861A0">
      <w:pPr>
        <w:pStyle w:val="ListParagraph"/>
        <w:numPr>
          <w:ilvl w:val="1"/>
          <w:numId w:val="9"/>
        </w:numPr>
        <w:spacing w:line="360" w:lineRule="auto"/>
        <w:rPr>
          <w:rFonts w:eastAsia="Cardo"/>
          <w:i/>
        </w:rPr>
      </w:pPr>
      <w:r>
        <w:rPr>
          <w:rFonts w:eastAsia="Cardo"/>
        </w:rPr>
        <w:t>Allergic reaction</w:t>
      </w:r>
    </w:p>
    <w:p w14:paraId="16089E34" w14:textId="77777777" w:rsidR="00F861A0" w:rsidRPr="00F11B44" w:rsidRDefault="00F861A0" w:rsidP="00F861A0">
      <w:pPr>
        <w:pStyle w:val="ListParagraph"/>
        <w:numPr>
          <w:ilvl w:val="1"/>
          <w:numId w:val="9"/>
        </w:numPr>
        <w:spacing w:line="360" w:lineRule="auto"/>
        <w:rPr>
          <w:rFonts w:eastAsia="Cardo"/>
          <w:i/>
        </w:rPr>
      </w:pPr>
      <w:r>
        <w:rPr>
          <w:rFonts w:eastAsia="Cardo"/>
        </w:rPr>
        <w:t>Autoimmunity</w:t>
      </w:r>
    </w:p>
    <w:p w14:paraId="63A9FD51" w14:textId="77777777" w:rsidR="00F861A0" w:rsidRPr="00F11B44" w:rsidRDefault="00F861A0" w:rsidP="00F861A0">
      <w:pPr>
        <w:pStyle w:val="ListParagraph"/>
        <w:numPr>
          <w:ilvl w:val="1"/>
          <w:numId w:val="9"/>
        </w:numPr>
        <w:spacing w:line="360" w:lineRule="auto"/>
        <w:rPr>
          <w:rFonts w:eastAsia="Cardo"/>
          <w:i/>
        </w:rPr>
      </w:pPr>
      <w:r>
        <w:rPr>
          <w:rFonts w:eastAsia="Cardo"/>
        </w:rPr>
        <w:t>AIDS</w:t>
      </w:r>
    </w:p>
    <w:p w14:paraId="0B67F0C2" w14:textId="77777777" w:rsidR="00F861A0" w:rsidRDefault="00F861A0" w:rsidP="00F861A0">
      <w:pPr>
        <w:pStyle w:val="ListParagraph"/>
        <w:ind w:left="1440"/>
        <w:rPr>
          <w:rFonts w:eastAsia="Cardo"/>
          <w:i/>
        </w:rPr>
      </w:pPr>
    </w:p>
    <w:p w14:paraId="2D8BFE45" w14:textId="77777777" w:rsidR="00F861A0" w:rsidRPr="003A413B" w:rsidRDefault="00F861A0" w:rsidP="00F861A0">
      <w:pPr>
        <w:pStyle w:val="ListParagraph"/>
        <w:ind w:left="1440"/>
        <w:rPr>
          <w:rFonts w:eastAsia="Cardo"/>
          <w:i/>
        </w:rPr>
      </w:pPr>
    </w:p>
    <w:p w14:paraId="6EA674F4" w14:textId="5EF117D9" w:rsidR="00F861A0" w:rsidRPr="0070293A" w:rsidRDefault="00F861A0" w:rsidP="00F861A0">
      <w:pPr>
        <w:pStyle w:val="Title"/>
        <w:rPr>
          <w:sz w:val="32"/>
          <w:szCs w:val="32"/>
        </w:rPr>
      </w:pPr>
      <w:r w:rsidRPr="0070293A">
        <w:rPr>
          <w:sz w:val="32"/>
          <w:szCs w:val="32"/>
        </w:rPr>
        <w:t xml:space="preserve">Chapter 39.1, 39.2 </w:t>
      </w:r>
      <w:r>
        <w:rPr>
          <w:sz w:val="32"/>
          <w:szCs w:val="32"/>
        </w:rPr>
        <w:t>Plant Defenses</w:t>
      </w:r>
    </w:p>
    <w:p w14:paraId="02E1B752" w14:textId="77777777" w:rsidR="00F861A0" w:rsidRDefault="00F861A0" w:rsidP="00F861A0">
      <w:pPr>
        <w:pStyle w:val="ListParagraph"/>
        <w:numPr>
          <w:ilvl w:val="0"/>
          <w:numId w:val="10"/>
        </w:numPr>
        <w:spacing w:line="360" w:lineRule="auto"/>
      </w:pPr>
      <w:r>
        <w:t>Identify some first lines of defense for plants.</w:t>
      </w:r>
    </w:p>
    <w:p w14:paraId="28426FE0" w14:textId="77777777" w:rsidR="00F861A0" w:rsidRDefault="00F861A0" w:rsidP="00F861A0">
      <w:pPr>
        <w:pStyle w:val="ListParagraph"/>
        <w:numPr>
          <w:ilvl w:val="0"/>
          <w:numId w:val="10"/>
        </w:numPr>
        <w:spacing w:line="360" w:lineRule="auto"/>
      </w:pPr>
      <w:r>
        <w:t>How do plants prevent pathogens from spreading throughout its body?</w:t>
      </w:r>
    </w:p>
    <w:p w14:paraId="17CAA8DD" w14:textId="77777777" w:rsidR="00F861A0" w:rsidRDefault="00F861A0" w:rsidP="00F861A0">
      <w:pPr>
        <w:pStyle w:val="ListParagraph"/>
        <w:numPr>
          <w:ilvl w:val="0"/>
          <w:numId w:val="10"/>
        </w:numPr>
        <w:spacing w:line="360" w:lineRule="auto"/>
      </w:pPr>
      <w:r>
        <w:t>Describe how the hypersensitive response contains an infection.</w:t>
      </w:r>
    </w:p>
    <w:p w14:paraId="54BCF183" w14:textId="77777777" w:rsidR="00F861A0" w:rsidRDefault="00F861A0" w:rsidP="00F861A0">
      <w:pPr>
        <w:pStyle w:val="ListParagraph"/>
        <w:numPr>
          <w:ilvl w:val="0"/>
          <w:numId w:val="10"/>
        </w:numPr>
        <w:spacing w:line="360" w:lineRule="auto"/>
      </w:pPr>
      <w:r>
        <w:t>List some ways that herbivory enhances plant growth.</w:t>
      </w:r>
    </w:p>
    <w:p w14:paraId="6F8A1683" w14:textId="77777777" w:rsidR="00F861A0" w:rsidRPr="00DC758C" w:rsidRDefault="00F861A0" w:rsidP="00F861A0">
      <w:pPr>
        <w:pStyle w:val="ListParagraph"/>
        <w:numPr>
          <w:ilvl w:val="0"/>
          <w:numId w:val="10"/>
        </w:numPr>
        <w:spacing w:line="360" w:lineRule="auto"/>
      </w:pPr>
      <w:r>
        <w:t>List some examples of how plants protect themselves from herbivores.</w:t>
      </w:r>
    </w:p>
    <w:p w14:paraId="2346DE0F" w14:textId="24AF282F" w:rsidR="00221C77" w:rsidRDefault="00221C77" w:rsidP="00221C77"/>
    <w:p w14:paraId="5D30BF41" w14:textId="77777777" w:rsidR="002A5C61" w:rsidRDefault="002A5C61" w:rsidP="00B85FC7"/>
    <w:p w14:paraId="5D30BF42" w14:textId="77777777" w:rsidR="002A5C61" w:rsidRDefault="002A5C61" w:rsidP="00B85FC7"/>
    <w:p w14:paraId="5D30BF43" w14:textId="77777777" w:rsidR="00487BBC" w:rsidRPr="00325ACC" w:rsidRDefault="0051438C" w:rsidP="00B85FC7">
      <w:r>
        <w:t xml:space="preserve"> </w:t>
      </w:r>
    </w:p>
    <w:sectPr w:rsidR="00487BBC" w:rsidRPr="00325ACC" w:rsidSect="00F00E3F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BF46" w14:textId="77777777" w:rsidR="00CC6C9F" w:rsidRDefault="00CC6C9F" w:rsidP="00F00E3F">
      <w:pPr>
        <w:spacing w:line="240" w:lineRule="auto"/>
      </w:pPr>
      <w:r>
        <w:separator/>
      </w:r>
    </w:p>
  </w:endnote>
  <w:endnote w:type="continuationSeparator" w:id="0">
    <w:p w14:paraId="5D30BF47" w14:textId="77777777" w:rsidR="00CC6C9F" w:rsidRDefault="00CC6C9F" w:rsidP="00F00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BF44" w14:textId="77777777" w:rsidR="00CC6C9F" w:rsidRDefault="00CC6C9F" w:rsidP="00F00E3F">
      <w:pPr>
        <w:spacing w:line="240" w:lineRule="auto"/>
      </w:pPr>
      <w:r>
        <w:separator/>
      </w:r>
    </w:p>
  </w:footnote>
  <w:footnote w:type="continuationSeparator" w:id="0">
    <w:p w14:paraId="5D30BF45" w14:textId="77777777" w:rsidR="00CC6C9F" w:rsidRDefault="00CC6C9F" w:rsidP="00F00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BF48" w14:textId="68BB3973" w:rsidR="00B85FC7" w:rsidRPr="00F00E3F" w:rsidRDefault="00221C77">
    <w:pPr>
      <w:pStyle w:val="Header"/>
      <w:rPr>
        <w:color w:val="0000FF"/>
      </w:rPr>
    </w:pPr>
    <w:r>
      <w:rPr>
        <w:color w:val="0000FF"/>
      </w:rPr>
      <w:t xml:space="preserve">Name:  </w:t>
    </w:r>
    <w:r>
      <w:rPr>
        <w:color w:val="0000FF"/>
      </w:rPr>
      <w:tab/>
    </w:r>
    <w:r>
      <w:rPr>
        <w:color w:val="0000FF"/>
      </w:rPr>
      <w:tab/>
      <w:t>Body Systems Study</w:t>
    </w:r>
    <w:r w:rsidR="00B0625C">
      <w:rPr>
        <w:color w:val="0000FF"/>
      </w:rPr>
      <w:t xml:space="preserve"> Questions</w:t>
    </w:r>
    <w:r w:rsidR="00B85FC7">
      <w:rPr>
        <w:color w:val="0000FF"/>
      </w:rPr>
      <w:t xml:space="preserve">                              </w:t>
    </w:r>
    <w:r w:rsidR="00B0625C">
      <w:rPr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3B"/>
    <w:multiLevelType w:val="hybridMultilevel"/>
    <w:tmpl w:val="E4B6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22E"/>
    <w:multiLevelType w:val="hybridMultilevel"/>
    <w:tmpl w:val="C6D6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58A"/>
    <w:multiLevelType w:val="hybridMultilevel"/>
    <w:tmpl w:val="B066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6F08"/>
    <w:multiLevelType w:val="hybridMultilevel"/>
    <w:tmpl w:val="701A07EE"/>
    <w:lvl w:ilvl="0" w:tplc="37783D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C329ED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13B2"/>
    <w:multiLevelType w:val="hybridMultilevel"/>
    <w:tmpl w:val="E1DE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1551"/>
    <w:multiLevelType w:val="hybridMultilevel"/>
    <w:tmpl w:val="83A8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35FA"/>
    <w:multiLevelType w:val="hybridMultilevel"/>
    <w:tmpl w:val="A6F2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5E26"/>
    <w:multiLevelType w:val="hybridMultilevel"/>
    <w:tmpl w:val="3E02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772"/>
    <w:multiLevelType w:val="hybridMultilevel"/>
    <w:tmpl w:val="3542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643"/>
    <w:multiLevelType w:val="hybridMultilevel"/>
    <w:tmpl w:val="70F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F"/>
    <w:rsid w:val="00044501"/>
    <w:rsid w:val="001A130B"/>
    <w:rsid w:val="00221C77"/>
    <w:rsid w:val="002A5C61"/>
    <w:rsid w:val="00325ACC"/>
    <w:rsid w:val="00471130"/>
    <w:rsid w:val="00487BBC"/>
    <w:rsid w:val="004E7417"/>
    <w:rsid w:val="0051438C"/>
    <w:rsid w:val="006D29F6"/>
    <w:rsid w:val="006D667B"/>
    <w:rsid w:val="00754ECB"/>
    <w:rsid w:val="0077365A"/>
    <w:rsid w:val="00857768"/>
    <w:rsid w:val="009A49E9"/>
    <w:rsid w:val="00A221EF"/>
    <w:rsid w:val="00A757AC"/>
    <w:rsid w:val="00B0625C"/>
    <w:rsid w:val="00B85FC7"/>
    <w:rsid w:val="00BA4B16"/>
    <w:rsid w:val="00C85751"/>
    <w:rsid w:val="00CB139B"/>
    <w:rsid w:val="00CC6C9F"/>
    <w:rsid w:val="00D66A3D"/>
    <w:rsid w:val="00F00E3F"/>
    <w:rsid w:val="00F20098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0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3F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0E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0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E3F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F00E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3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0E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3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06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3F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0E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0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E3F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F00E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3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0E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3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06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0DA8-4BE7-414A-A245-DAC2124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2014-02-27T20:36:00Z</dcterms:created>
  <dcterms:modified xsi:type="dcterms:W3CDTF">2014-02-27T20:45:00Z</dcterms:modified>
</cp:coreProperties>
</file>