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14:paraId="2F20DBE4" w14:textId="77777777" w:rsidTr="00FC1B7F">
        <w:trPr>
          <w:trHeight w:val="808"/>
        </w:trPr>
        <w:tc>
          <w:tcPr>
            <w:tcW w:w="3516" w:type="dxa"/>
            <w:gridSpan w:val="2"/>
            <w:vMerge w:val="restart"/>
          </w:tcPr>
          <w:p w14:paraId="2F20DBE1" w14:textId="77777777" w:rsidR="00721663" w:rsidRDefault="00FA0DA8" w:rsidP="00D13EF1">
            <w:pPr>
              <w:jc w:val="center"/>
            </w:pPr>
            <w:r>
              <w:rPr>
                <w:noProof/>
              </w:rPr>
              <w:drawing>
                <wp:anchor distT="0" distB="0" distL="114300" distR="114300" simplePos="0" relativeHeight="251659264" behindDoc="0" locked="0" layoutInCell="1" allowOverlap="1" wp14:anchorId="2F20DC38" wp14:editId="2F20DC39">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14:paraId="2F20DBE2" w14:textId="77777777"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14:paraId="2F20DBE3" w14:textId="77777777" w:rsidR="00721663" w:rsidRPr="00C158E5" w:rsidRDefault="00C535A6" w:rsidP="003644BF">
            <w:pPr>
              <w:jc w:val="center"/>
              <w:rPr>
                <w:rFonts w:ascii="Garamond" w:hAnsi="Garamond"/>
                <w:b/>
              </w:rPr>
            </w:pPr>
            <w:r w:rsidRPr="00C535A6">
              <w:rPr>
                <w:caps/>
              </w:rPr>
              <w:t xml:space="preserve"> </w:t>
            </w:r>
            <w:r w:rsidRPr="00C158E5">
              <w:rPr>
                <w:rFonts w:ascii="Garamond" w:hAnsi="Garamond"/>
                <w:b/>
                <w:caps/>
                <w:sz w:val="48"/>
              </w:rPr>
              <w:t>HUMAN ANATOMY &amp; PHYSIOLOGY STRUCTURE 30</w:t>
            </w:r>
          </w:p>
        </w:tc>
      </w:tr>
      <w:tr w:rsidR="003644BF" w14:paraId="2F20DBE8" w14:textId="77777777" w:rsidTr="00FC1B7F">
        <w:trPr>
          <w:trHeight w:val="549"/>
        </w:trPr>
        <w:tc>
          <w:tcPr>
            <w:tcW w:w="3516" w:type="dxa"/>
            <w:gridSpan w:val="2"/>
            <w:vMerge/>
          </w:tcPr>
          <w:p w14:paraId="2F20DBE5" w14:textId="77777777" w:rsidR="00721663" w:rsidRDefault="00721663" w:rsidP="00721663"/>
        </w:tc>
        <w:sdt>
          <w:sdtPr>
            <w:id w:val="290640539"/>
            <w:placeholder>
              <w:docPart w:val="3FB8B614C6544AAEAFB28A56DA3A0E54"/>
            </w:placeholder>
            <w:text/>
          </w:sdtPr>
          <w:sdtEndPr/>
          <w:sdtContent>
            <w:tc>
              <w:tcPr>
                <w:tcW w:w="3817" w:type="dxa"/>
                <w:gridSpan w:val="2"/>
                <w:tcBorders>
                  <w:top w:val="single" w:sz="4" w:space="0" w:color="auto"/>
                </w:tcBorders>
                <w:vAlign w:val="center"/>
              </w:tcPr>
              <w:p w14:paraId="2F20DBE6" w14:textId="77777777" w:rsidR="00721663" w:rsidRDefault="005329AE" w:rsidP="005329AE">
                <w:r>
                  <w:t>Dr. Ryan Kelly</w:t>
                </w:r>
              </w:p>
            </w:tc>
          </w:sdtContent>
        </w:sdt>
        <w:sdt>
          <w:sdtPr>
            <w:id w:val="290640540"/>
            <w:placeholder>
              <w:docPart w:val="44A5804D54904AB383C9B4FD1E47F24D"/>
            </w:placeholder>
            <w:text/>
          </w:sdtPr>
          <w:sdtEndPr/>
          <w:sdtContent>
            <w:tc>
              <w:tcPr>
                <w:tcW w:w="3683" w:type="dxa"/>
                <w:tcBorders>
                  <w:top w:val="single" w:sz="4" w:space="0" w:color="auto"/>
                </w:tcBorders>
                <w:vAlign w:val="center"/>
              </w:tcPr>
              <w:p w14:paraId="2F20DBE7" w14:textId="00CD3B59" w:rsidR="00721663" w:rsidRDefault="002C4DE9" w:rsidP="005329AE">
                <w:r>
                  <w:t>Room 347</w:t>
                </w:r>
              </w:p>
            </w:tc>
          </w:sdtContent>
        </w:sdt>
      </w:tr>
      <w:tr w:rsidR="003644BF" w14:paraId="2F20DBEC" w14:textId="77777777" w:rsidTr="003644BF">
        <w:trPr>
          <w:trHeight w:val="522"/>
        </w:trPr>
        <w:tc>
          <w:tcPr>
            <w:tcW w:w="3516" w:type="dxa"/>
            <w:gridSpan w:val="2"/>
            <w:vMerge/>
          </w:tcPr>
          <w:p w14:paraId="2F20DBE9" w14:textId="77777777" w:rsidR="00721663" w:rsidRDefault="00721663" w:rsidP="00721663"/>
        </w:tc>
        <w:sdt>
          <w:sdtPr>
            <w:id w:val="290640541"/>
            <w:placeholder>
              <w:docPart w:val="F8F601998C0D48A1B63427C3F026878B"/>
            </w:placeholder>
            <w:text/>
          </w:sdtPr>
          <w:sdtEndPr/>
          <w:sdtContent>
            <w:tc>
              <w:tcPr>
                <w:tcW w:w="3817" w:type="dxa"/>
                <w:gridSpan w:val="2"/>
                <w:vAlign w:val="center"/>
              </w:tcPr>
              <w:p w14:paraId="2F20DBEA" w14:textId="77777777" w:rsidR="00721663" w:rsidRDefault="00B759AC" w:rsidP="00B759AC">
                <w:r>
                  <w:t>Semester</w:t>
                </w:r>
                <w:r w:rsidR="005329AE">
                  <w:t xml:space="preserve"> 1</w:t>
                </w:r>
              </w:p>
            </w:tc>
          </w:sdtContent>
        </w:sdt>
        <w:sdt>
          <w:sdtPr>
            <w:id w:val="290640542"/>
            <w:placeholder>
              <w:docPart w:val="A97E5BC58643493EA2267EB0D75337FC"/>
            </w:placeholder>
            <w:text/>
          </w:sdtPr>
          <w:sdtEndPr>
            <w:rPr>
              <w:rFonts w:ascii="Garamond" w:hAnsi="Garamond"/>
              <w:sz w:val="28"/>
              <w:szCs w:val="28"/>
            </w:rPr>
          </w:sdtEndPr>
          <w:sdtContent>
            <w:tc>
              <w:tcPr>
                <w:tcW w:w="3683" w:type="dxa"/>
                <w:vAlign w:val="center"/>
              </w:tcPr>
              <w:p w14:paraId="2F20DBEB" w14:textId="776C7529" w:rsidR="00721663" w:rsidRDefault="00396381" w:rsidP="00396381">
                <w:r>
                  <w:t>-</w:t>
                </w:r>
              </w:p>
            </w:tc>
          </w:sdtContent>
        </w:sdt>
      </w:tr>
      <w:tr w:rsidR="003644BF" w14:paraId="2F20DBEF" w14:textId="77777777" w:rsidTr="00161993">
        <w:trPr>
          <w:trHeight w:val="576"/>
        </w:trPr>
        <w:tc>
          <w:tcPr>
            <w:tcW w:w="3516" w:type="dxa"/>
            <w:gridSpan w:val="2"/>
            <w:vMerge/>
          </w:tcPr>
          <w:p w14:paraId="2F20DBED" w14:textId="77777777" w:rsidR="003644BF" w:rsidRDefault="003644BF" w:rsidP="00721663"/>
        </w:tc>
        <w:tc>
          <w:tcPr>
            <w:tcW w:w="7500" w:type="dxa"/>
            <w:gridSpan w:val="3"/>
            <w:vAlign w:val="center"/>
          </w:tcPr>
          <w:sdt>
            <w:sdtPr>
              <w:id w:val="290640543"/>
              <w:placeholder>
                <w:docPart w:val="B224FCCD729048B3992FD586E204E080"/>
              </w:placeholder>
              <w:text/>
            </w:sdtPr>
            <w:sdtEndPr/>
            <w:sdtContent>
              <w:p w14:paraId="2F20DBEE" w14:textId="77777777" w:rsidR="003644BF" w:rsidRDefault="005329AE" w:rsidP="005329AE">
                <w:r>
                  <w:t>rkelly@fairfieldschools.org</w:t>
                </w:r>
              </w:p>
            </w:sdtContent>
          </w:sdt>
        </w:tc>
      </w:tr>
      <w:tr w:rsidR="00721663" w14:paraId="2F20DBF1" w14:textId="77777777" w:rsidTr="00E36709">
        <w:trPr>
          <w:trHeight w:val="468"/>
        </w:trPr>
        <w:tc>
          <w:tcPr>
            <w:tcW w:w="11016" w:type="dxa"/>
            <w:gridSpan w:val="5"/>
            <w:tcBorders>
              <w:bottom w:val="single" w:sz="4" w:space="0" w:color="auto"/>
            </w:tcBorders>
            <w:vAlign w:val="bottom"/>
          </w:tcPr>
          <w:p w14:paraId="2F20DBF0" w14:textId="77777777"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14:paraId="2F20DBF5" w14:textId="77777777" w:rsidTr="00FB219F">
        <w:trPr>
          <w:trHeight w:val="755"/>
        </w:trPr>
        <w:tc>
          <w:tcPr>
            <w:tcW w:w="11016" w:type="dxa"/>
            <w:gridSpan w:val="5"/>
            <w:tcBorders>
              <w:top w:val="single" w:sz="4" w:space="0" w:color="auto"/>
            </w:tcBorders>
          </w:tcPr>
          <w:p w14:paraId="2F20DBF2" w14:textId="77777777" w:rsidR="00FC1B7F" w:rsidRPr="00C158E5" w:rsidRDefault="00C535A6" w:rsidP="00C535A6">
            <w:pPr>
              <w:rPr>
                <w:rFonts w:ascii="Garamond" w:eastAsia="Times New Roman" w:hAnsi="Garamond" w:cs="Times New Roman"/>
                <w:bCs/>
              </w:rPr>
            </w:pPr>
            <w:r w:rsidRPr="00C535A6">
              <w:rPr>
                <w:rFonts w:ascii="Times New Roman" w:eastAsia="Times New Roman" w:hAnsi="Times New Roman" w:cs="Times New Roman"/>
                <w:bCs/>
              </w:rPr>
              <w:t xml:space="preserve"> </w:t>
            </w:r>
            <w:r w:rsidRPr="00C158E5">
              <w:rPr>
                <w:rFonts w:ascii="Garamond" w:eastAsia="Times New Roman" w:hAnsi="Garamond" w:cs="Times New Roman"/>
                <w:bCs/>
              </w:rPr>
              <w:t>This second-year course in biology emphasizes the workings of the human body.   The course is offered in the fall semester and meets six (6) periods per week including one double lab period.</w:t>
            </w:r>
            <w:r w:rsidR="00806BE2">
              <w:rPr>
                <w:rFonts w:ascii="Garamond" w:eastAsia="Times New Roman" w:hAnsi="Garamond" w:cs="Times New Roman"/>
                <w:bCs/>
              </w:rPr>
              <w:t xml:space="preserve">  </w:t>
            </w:r>
            <w:r w:rsidRPr="00C158E5">
              <w:rPr>
                <w:rFonts w:ascii="Garamond" w:eastAsia="Times New Roman" w:hAnsi="Garamond" w:cs="Times New Roman"/>
                <w:bCs/>
              </w:rPr>
              <w:t>This course provides an introductory treatment of the structure and function of the human body for the following topics: anatomical terminology; tissues; skeletal system; m</w:t>
            </w:r>
            <w:r w:rsidR="00806BE2">
              <w:rPr>
                <w:rFonts w:ascii="Garamond" w:eastAsia="Times New Roman" w:hAnsi="Garamond" w:cs="Times New Roman"/>
                <w:bCs/>
              </w:rPr>
              <w:t>uscular system; nervous system</w:t>
            </w:r>
            <w:r w:rsidRPr="00C158E5">
              <w:rPr>
                <w:rFonts w:ascii="Garamond" w:eastAsia="Times New Roman" w:hAnsi="Garamond" w:cs="Times New Roman"/>
                <w:bCs/>
              </w:rPr>
              <w:t xml:space="preserve">. </w:t>
            </w:r>
            <w:r w:rsidR="00806BE2">
              <w:rPr>
                <w:rFonts w:ascii="Garamond" w:eastAsia="Times New Roman" w:hAnsi="Garamond" w:cs="Times New Roman"/>
                <w:bCs/>
              </w:rPr>
              <w:t xml:space="preserve">  </w:t>
            </w:r>
            <w:r w:rsidRPr="00C158E5">
              <w:rPr>
                <w:rFonts w:ascii="Garamond" w:eastAsia="Times New Roman" w:hAnsi="Garamond" w:cs="Times New Roman"/>
                <w:bCs/>
              </w:rPr>
              <w:t>Each topic is approached from simple to increasingly complex levels, where an understanding of concepts is emphasized rather than mere memorization. Students are encouraged to work both independently and in cooperative groups within the lab/classroom with teacher guidance.</w:t>
            </w:r>
          </w:p>
          <w:p w14:paraId="2F20DBF3" w14:textId="77777777" w:rsidR="00C158E5" w:rsidRPr="00C158E5" w:rsidRDefault="00C158E5" w:rsidP="00C535A6">
            <w:pPr>
              <w:rPr>
                <w:rFonts w:ascii="Garamond" w:eastAsia="Times New Roman" w:hAnsi="Garamond" w:cs="Times New Roman"/>
                <w:bCs/>
              </w:rPr>
            </w:pPr>
          </w:p>
          <w:p w14:paraId="2F20DBF4" w14:textId="77777777" w:rsidR="00C158E5" w:rsidRDefault="00C158E5" w:rsidP="00C535A6"/>
        </w:tc>
      </w:tr>
      <w:tr w:rsidR="00D90A12" w14:paraId="2F20DBF7" w14:textId="77777777" w:rsidTr="00E36709">
        <w:trPr>
          <w:trHeight w:val="359"/>
        </w:trPr>
        <w:tc>
          <w:tcPr>
            <w:tcW w:w="11016" w:type="dxa"/>
            <w:gridSpan w:val="5"/>
            <w:vAlign w:val="bottom"/>
          </w:tcPr>
          <w:p w14:paraId="2F20DBF6" w14:textId="77777777"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14:paraId="2F20DBFE" w14:textId="77777777" w:rsidTr="00FB219F">
        <w:trPr>
          <w:trHeight w:val="890"/>
        </w:trPr>
        <w:tc>
          <w:tcPr>
            <w:tcW w:w="11016" w:type="dxa"/>
            <w:gridSpan w:val="5"/>
            <w:tcBorders>
              <w:top w:val="single" w:sz="4" w:space="0" w:color="auto"/>
            </w:tcBorders>
          </w:tcPr>
          <w:p w14:paraId="2F20DBF8" w14:textId="77777777" w:rsidR="00D90A12" w:rsidRPr="00C535A6" w:rsidRDefault="00A91414" w:rsidP="00C535A6">
            <w:pPr>
              <w:rPr>
                <w:rFonts w:ascii="Garamond" w:hAnsi="Garamond"/>
              </w:rPr>
            </w:pPr>
            <w:r>
              <w:rPr>
                <w:rFonts w:ascii="Garamond" w:hAnsi="Garamond"/>
              </w:rPr>
              <w:t>Students will</w:t>
            </w:r>
            <w:r w:rsidR="00C535A6" w:rsidRPr="00C535A6">
              <w:rPr>
                <w:rFonts w:ascii="Garamond" w:hAnsi="Garamond"/>
              </w:rPr>
              <w:t xml:space="preserve"> understand that:</w:t>
            </w:r>
          </w:p>
          <w:p w14:paraId="2F20DBF9" w14:textId="77777777" w:rsidR="00C535A6" w:rsidRPr="00C535A6" w:rsidRDefault="00C535A6" w:rsidP="00C535A6">
            <w:pPr>
              <w:pStyle w:val="BodyText"/>
              <w:numPr>
                <w:ilvl w:val="0"/>
                <w:numId w:val="2"/>
              </w:numPr>
              <w:rPr>
                <w:rFonts w:ascii="Garamond" w:hAnsi="Garamond"/>
                <w:b w:val="0"/>
                <w:sz w:val="22"/>
                <w:szCs w:val="22"/>
              </w:rPr>
            </w:pPr>
            <w:proofErr w:type="gramStart"/>
            <w:r>
              <w:rPr>
                <w:rFonts w:ascii="Garamond" w:hAnsi="Garamond"/>
                <w:b w:val="0"/>
                <w:sz w:val="22"/>
                <w:szCs w:val="22"/>
              </w:rPr>
              <w:t>t</w:t>
            </w:r>
            <w:r w:rsidRPr="00C535A6">
              <w:rPr>
                <w:rFonts w:ascii="Garamond" w:hAnsi="Garamond"/>
                <w:b w:val="0"/>
                <w:sz w:val="22"/>
                <w:szCs w:val="22"/>
              </w:rPr>
              <w:t>he</w:t>
            </w:r>
            <w:proofErr w:type="gramEnd"/>
            <w:r w:rsidRPr="00C535A6">
              <w:rPr>
                <w:rFonts w:ascii="Garamond" w:hAnsi="Garamond"/>
                <w:b w:val="0"/>
                <w:sz w:val="22"/>
                <w:szCs w:val="22"/>
              </w:rPr>
              <w:t xml:space="preserve"> fundamental life processes of plants and animals depend on a variety of chemical reactions that occur in specialized areas of the organism’s cells.</w:t>
            </w:r>
            <w:r w:rsidRPr="00C535A6">
              <w:rPr>
                <w:rFonts w:ascii="Garamond" w:hAnsi="Garamond"/>
                <w:b w:val="0"/>
                <w:sz w:val="22"/>
                <w:szCs w:val="22"/>
              </w:rPr>
              <w:tab/>
            </w:r>
          </w:p>
          <w:p w14:paraId="2F20DBFA" w14:textId="77777777" w:rsidR="00C535A6" w:rsidRPr="00C535A6" w:rsidRDefault="00C535A6" w:rsidP="00C535A6">
            <w:pPr>
              <w:pStyle w:val="BodyText"/>
              <w:numPr>
                <w:ilvl w:val="0"/>
                <w:numId w:val="2"/>
              </w:numPr>
              <w:rPr>
                <w:rFonts w:ascii="Garamond" w:hAnsi="Garamond"/>
                <w:b w:val="0"/>
                <w:sz w:val="22"/>
                <w:szCs w:val="22"/>
              </w:rPr>
            </w:pPr>
            <w:proofErr w:type="gramStart"/>
            <w:r>
              <w:rPr>
                <w:rFonts w:ascii="Garamond" w:hAnsi="Garamond"/>
                <w:b w:val="0"/>
                <w:sz w:val="22"/>
                <w:szCs w:val="22"/>
              </w:rPr>
              <w:t>o</w:t>
            </w:r>
            <w:r w:rsidRPr="00C535A6">
              <w:rPr>
                <w:rFonts w:ascii="Garamond" w:hAnsi="Garamond"/>
                <w:b w:val="0"/>
                <w:sz w:val="22"/>
                <w:szCs w:val="22"/>
              </w:rPr>
              <w:t>rganisms</w:t>
            </w:r>
            <w:proofErr w:type="gramEnd"/>
            <w:r w:rsidRPr="00C535A6">
              <w:rPr>
                <w:rFonts w:ascii="Garamond" w:hAnsi="Garamond"/>
                <w:b w:val="0"/>
                <w:sz w:val="22"/>
                <w:szCs w:val="22"/>
              </w:rPr>
              <w:t xml:space="preserve"> have a variety of mechanisms to combat disease.</w:t>
            </w:r>
            <w:r w:rsidRPr="00C535A6">
              <w:rPr>
                <w:rFonts w:ascii="Garamond" w:hAnsi="Garamond"/>
                <w:b w:val="0"/>
                <w:sz w:val="22"/>
                <w:szCs w:val="22"/>
              </w:rPr>
              <w:tab/>
            </w:r>
          </w:p>
          <w:p w14:paraId="2F20DBFB" w14:textId="77777777" w:rsidR="00C535A6" w:rsidRPr="00C535A6" w:rsidRDefault="00C535A6" w:rsidP="00C535A6">
            <w:pPr>
              <w:pStyle w:val="BodyText"/>
              <w:numPr>
                <w:ilvl w:val="0"/>
                <w:numId w:val="2"/>
              </w:numPr>
              <w:rPr>
                <w:rFonts w:ascii="Garamond" w:hAnsi="Garamond"/>
                <w:b w:val="0"/>
                <w:sz w:val="22"/>
                <w:szCs w:val="22"/>
              </w:rPr>
            </w:pPr>
            <w:r>
              <w:rPr>
                <w:rFonts w:ascii="Garamond" w:hAnsi="Garamond"/>
                <w:b w:val="0"/>
                <w:sz w:val="22"/>
                <w:szCs w:val="22"/>
              </w:rPr>
              <w:t>a</w:t>
            </w:r>
            <w:r w:rsidRPr="00C535A6">
              <w:rPr>
                <w:rFonts w:ascii="Garamond" w:hAnsi="Garamond"/>
                <w:b w:val="0"/>
                <w:sz w:val="22"/>
                <w:szCs w:val="22"/>
              </w:rPr>
              <w:t xml:space="preserve">s a result of the coordinated structures and functions of organ systems, the internal environment of the human body remains relatively stable (homeostatic) despite changes in the outside environment. </w:t>
            </w:r>
          </w:p>
          <w:p w14:paraId="2F20DBFC" w14:textId="77777777" w:rsidR="00C535A6" w:rsidRDefault="00C535A6" w:rsidP="00C535A6"/>
          <w:p w14:paraId="2F20DBFD" w14:textId="77777777" w:rsidR="00C535A6" w:rsidRDefault="00C535A6" w:rsidP="00C535A6"/>
        </w:tc>
      </w:tr>
      <w:tr w:rsidR="00FC1B7F" w14:paraId="2F20DC00" w14:textId="77777777" w:rsidTr="00E36709">
        <w:tc>
          <w:tcPr>
            <w:tcW w:w="11016" w:type="dxa"/>
            <w:gridSpan w:val="5"/>
            <w:tcBorders>
              <w:bottom w:val="single" w:sz="4" w:space="0" w:color="auto"/>
            </w:tcBorders>
            <w:vAlign w:val="bottom"/>
          </w:tcPr>
          <w:p w14:paraId="2F20DBFF" w14:textId="77777777"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14:paraId="2F20DC0A" w14:textId="77777777" w:rsidTr="00FB219F">
        <w:trPr>
          <w:trHeight w:val="899"/>
        </w:trPr>
        <w:tc>
          <w:tcPr>
            <w:tcW w:w="11016" w:type="dxa"/>
            <w:gridSpan w:val="5"/>
            <w:tcBorders>
              <w:top w:val="single" w:sz="4" w:space="0" w:color="auto"/>
            </w:tcBorders>
          </w:tcPr>
          <w:p w14:paraId="2F20DC01" w14:textId="77777777" w:rsidR="00C535A6" w:rsidRPr="00C535A6" w:rsidRDefault="00C535A6" w:rsidP="00C535A6">
            <w:pPr>
              <w:pStyle w:val="ListParagraph"/>
              <w:numPr>
                <w:ilvl w:val="0"/>
                <w:numId w:val="1"/>
              </w:numPr>
              <w:rPr>
                <w:rFonts w:ascii="Garamond" w:eastAsia="Times New Roman" w:hAnsi="Garamond" w:cs="Times New Roman"/>
              </w:rPr>
            </w:pPr>
            <w:r w:rsidRPr="00C535A6">
              <w:rPr>
                <w:rFonts w:ascii="Garamond" w:eastAsia="Times New Roman" w:hAnsi="Garamond" w:cs="Times New Roman"/>
              </w:rPr>
              <w:t>An Orientation to the Human Body</w:t>
            </w:r>
          </w:p>
          <w:p w14:paraId="2F20DC02" w14:textId="77777777" w:rsidR="00C535A6" w:rsidRPr="00C535A6" w:rsidRDefault="00C535A6" w:rsidP="00C535A6">
            <w:pPr>
              <w:pStyle w:val="ListParagraph"/>
              <w:numPr>
                <w:ilvl w:val="0"/>
                <w:numId w:val="1"/>
              </w:numPr>
              <w:rPr>
                <w:rFonts w:ascii="Garamond" w:eastAsia="Times New Roman" w:hAnsi="Garamond" w:cs="Times New Roman"/>
              </w:rPr>
            </w:pPr>
            <w:r w:rsidRPr="00C535A6">
              <w:rPr>
                <w:rFonts w:ascii="Garamond" w:eastAsia="Times New Roman" w:hAnsi="Garamond" w:cs="Times New Roman"/>
              </w:rPr>
              <w:t>Histology – Body Tissues</w:t>
            </w:r>
          </w:p>
          <w:p w14:paraId="2F20DC03" w14:textId="77777777" w:rsidR="00C535A6" w:rsidRPr="00C535A6" w:rsidRDefault="00C535A6" w:rsidP="00C535A6">
            <w:pPr>
              <w:pStyle w:val="ListParagraph"/>
              <w:numPr>
                <w:ilvl w:val="0"/>
                <w:numId w:val="1"/>
              </w:numPr>
              <w:rPr>
                <w:rFonts w:ascii="Garamond" w:eastAsia="Times New Roman" w:hAnsi="Garamond" w:cs="Times New Roman"/>
              </w:rPr>
            </w:pPr>
            <w:r w:rsidRPr="00C535A6">
              <w:rPr>
                <w:rFonts w:ascii="Garamond" w:eastAsia="Times New Roman" w:hAnsi="Garamond" w:cs="Times New Roman"/>
              </w:rPr>
              <w:t>Integumentary System</w:t>
            </w:r>
          </w:p>
          <w:p w14:paraId="2F20DC04" w14:textId="77777777" w:rsidR="00C535A6" w:rsidRPr="00C535A6" w:rsidRDefault="00C535A6" w:rsidP="00C535A6">
            <w:pPr>
              <w:pStyle w:val="ListParagraph"/>
              <w:numPr>
                <w:ilvl w:val="0"/>
                <w:numId w:val="1"/>
              </w:numPr>
              <w:rPr>
                <w:rFonts w:ascii="Garamond" w:eastAsia="Times New Roman" w:hAnsi="Garamond" w:cs="Times New Roman"/>
              </w:rPr>
            </w:pPr>
            <w:r w:rsidRPr="00C535A6">
              <w:rPr>
                <w:rFonts w:ascii="Garamond" w:eastAsia="Times New Roman" w:hAnsi="Garamond" w:cs="Times New Roman"/>
              </w:rPr>
              <w:t>The Skeletal System</w:t>
            </w:r>
          </w:p>
          <w:p w14:paraId="2F20DC05" w14:textId="77777777" w:rsidR="00C535A6" w:rsidRPr="00C535A6" w:rsidRDefault="00C535A6" w:rsidP="00C535A6">
            <w:pPr>
              <w:pStyle w:val="ListParagraph"/>
              <w:numPr>
                <w:ilvl w:val="0"/>
                <w:numId w:val="1"/>
              </w:numPr>
              <w:rPr>
                <w:rFonts w:ascii="Garamond" w:eastAsia="Times New Roman" w:hAnsi="Garamond" w:cs="Times New Roman"/>
              </w:rPr>
            </w:pPr>
            <w:r w:rsidRPr="00C535A6">
              <w:rPr>
                <w:rFonts w:ascii="Garamond" w:eastAsia="Times New Roman" w:hAnsi="Garamond" w:cs="Times New Roman"/>
              </w:rPr>
              <w:t>Articulations</w:t>
            </w:r>
          </w:p>
          <w:p w14:paraId="2F20DC06" w14:textId="77777777" w:rsidR="00C535A6" w:rsidRPr="00C535A6" w:rsidRDefault="00C535A6" w:rsidP="00C535A6">
            <w:pPr>
              <w:pStyle w:val="ListParagraph"/>
              <w:numPr>
                <w:ilvl w:val="0"/>
                <w:numId w:val="1"/>
              </w:numPr>
              <w:rPr>
                <w:rFonts w:ascii="Garamond" w:eastAsia="Times New Roman" w:hAnsi="Garamond" w:cs="Times New Roman"/>
              </w:rPr>
            </w:pPr>
            <w:r w:rsidRPr="00C535A6">
              <w:rPr>
                <w:rFonts w:ascii="Garamond" w:eastAsia="Times New Roman" w:hAnsi="Garamond" w:cs="Times New Roman"/>
              </w:rPr>
              <w:t>Muscular System</w:t>
            </w:r>
          </w:p>
          <w:p w14:paraId="2F20DC07" w14:textId="77777777" w:rsidR="00C535A6" w:rsidRPr="00C535A6" w:rsidRDefault="00C535A6" w:rsidP="00C535A6">
            <w:pPr>
              <w:pStyle w:val="ListParagraph"/>
              <w:numPr>
                <w:ilvl w:val="0"/>
                <w:numId w:val="1"/>
              </w:numPr>
              <w:rPr>
                <w:rFonts w:ascii="Garamond" w:eastAsia="Times New Roman" w:hAnsi="Garamond" w:cs="Times New Roman"/>
              </w:rPr>
            </w:pPr>
            <w:r w:rsidRPr="00C535A6">
              <w:rPr>
                <w:rFonts w:ascii="Garamond" w:eastAsia="Times New Roman" w:hAnsi="Garamond" w:cs="Times New Roman"/>
              </w:rPr>
              <w:t>Nervous System</w:t>
            </w:r>
          </w:p>
          <w:p w14:paraId="2F20DC08" w14:textId="77777777" w:rsidR="00C535A6" w:rsidRPr="00C535A6" w:rsidRDefault="00C535A6" w:rsidP="00C535A6">
            <w:pPr>
              <w:rPr>
                <w:rFonts w:ascii="Garamond" w:eastAsia="Times New Roman" w:hAnsi="Garamond" w:cs="Times New Roman"/>
              </w:rPr>
            </w:pPr>
          </w:p>
          <w:p w14:paraId="2F20DC09" w14:textId="77777777" w:rsidR="00C535A6" w:rsidRDefault="00C535A6" w:rsidP="00C535A6"/>
        </w:tc>
      </w:tr>
      <w:tr w:rsidR="00FC1B7F" w14:paraId="2F20DC0C" w14:textId="77777777" w:rsidTr="00161993">
        <w:trPr>
          <w:trHeight w:val="306"/>
        </w:trPr>
        <w:tc>
          <w:tcPr>
            <w:tcW w:w="11016" w:type="dxa"/>
            <w:gridSpan w:val="5"/>
            <w:tcBorders>
              <w:bottom w:val="single" w:sz="4" w:space="0" w:color="auto"/>
            </w:tcBorders>
          </w:tcPr>
          <w:p w14:paraId="2F20DC0B" w14:textId="77777777" w:rsidR="00FC1B7F" w:rsidRPr="00161993" w:rsidRDefault="00161993" w:rsidP="00161993">
            <w:pPr>
              <w:rPr>
                <w:rFonts w:ascii="Garamond" w:hAnsi="Garamond"/>
                <w:sz w:val="28"/>
                <w:szCs w:val="28"/>
              </w:rPr>
            </w:pPr>
            <w:r>
              <w:rPr>
                <w:rFonts w:ascii="Garamond" w:hAnsi="Garamond"/>
                <w:sz w:val="28"/>
                <w:szCs w:val="28"/>
              </w:rPr>
              <w:t>COURSE POLICIES AND REQUIREMENTS</w:t>
            </w:r>
          </w:p>
        </w:tc>
      </w:tr>
      <w:tr w:rsidR="00FC1B7F" w14:paraId="2F20DC0E" w14:textId="77777777" w:rsidTr="00161993">
        <w:trPr>
          <w:trHeight w:val="440"/>
        </w:trPr>
        <w:tc>
          <w:tcPr>
            <w:tcW w:w="11016" w:type="dxa"/>
            <w:gridSpan w:val="5"/>
            <w:tcBorders>
              <w:top w:val="single" w:sz="4" w:space="0" w:color="auto"/>
            </w:tcBorders>
            <w:vAlign w:val="bottom"/>
          </w:tcPr>
          <w:p w14:paraId="2F20DC0D" w14:textId="77777777"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14:paraId="2F20DC13" w14:textId="77777777" w:rsidTr="00D90A12">
        <w:trPr>
          <w:trHeight w:val="338"/>
        </w:trPr>
        <w:tc>
          <w:tcPr>
            <w:tcW w:w="1728" w:type="dxa"/>
          </w:tcPr>
          <w:p w14:paraId="2F20DC0F" w14:textId="77777777" w:rsidR="00EB55C9" w:rsidRDefault="00EB55C9" w:rsidP="00FC1B7F"/>
        </w:tc>
        <w:tc>
          <w:tcPr>
            <w:tcW w:w="3240" w:type="dxa"/>
            <w:gridSpan w:val="2"/>
            <w:vAlign w:val="center"/>
          </w:tcPr>
          <w:p w14:paraId="2F20DC10" w14:textId="77777777"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id w:val="290640638"/>
              <w:placeholder>
                <w:docPart w:val="94FB53FC5273413A9430F534F724DE82"/>
              </w:placeholder>
              <w:text/>
            </w:sdtPr>
            <w:sdtEndPr/>
            <w:sdtContent>
              <w:p w14:paraId="2F20DC11" w14:textId="77777777" w:rsidR="00EB55C9" w:rsidRDefault="005329AE" w:rsidP="00FC1B7F">
                <w:r>
                  <w:t>90% Summative</w:t>
                </w:r>
              </w:p>
            </w:sdtContent>
          </w:sdt>
          <w:sdt>
            <w:sdtPr>
              <w:id w:val="19757596"/>
              <w:placeholder>
                <w:docPart w:val="90531A9DF95A4358BEAB3CBAE5917026"/>
              </w:placeholder>
              <w:text w:multiLine="1"/>
            </w:sdtPr>
            <w:sdtEndPr>
              <w:rPr>
                <w:sz w:val="28"/>
                <w:szCs w:val="28"/>
              </w:rPr>
            </w:sdtEndPr>
            <w:sdtContent>
              <w:p w14:paraId="2F20DC12" w14:textId="77777777" w:rsidR="00D90A12" w:rsidRDefault="005329AE" w:rsidP="005329AE">
                <w:r>
                  <w:t>Categories = 40% Tests, 30% Labs/Projects, 20% Quizzes</w:t>
                </w:r>
              </w:p>
            </w:sdtContent>
          </w:sdt>
        </w:tc>
      </w:tr>
      <w:tr w:rsidR="00EB55C9" w14:paraId="2F20DC18" w14:textId="77777777" w:rsidTr="00D90A12">
        <w:trPr>
          <w:trHeight w:val="336"/>
        </w:trPr>
        <w:tc>
          <w:tcPr>
            <w:tcW w:w="1728" w:type="dxa"/>
          </w:tcPr>
          <w:p w14:paraId="2F20DC14" w14:textId="77777777" w:rsidR="00EB55C9" w:rsidRDefault="00EB55C9" w:rsidP="00FC1B7F"/>
        </w:tc>
        <w:tc>
          <w:tcPr>
            <w:tcW w:w="3240" w:type="dxa"/>
            <w:gridSpan w:val="2"/>
            <w:vAlign w:val="center"/>
          </w:tcPr>
          <w:p w14:paraId="2F20DC15" w14:textId="77777777"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id w:val="290640639"/>
              <w:placeholder>
                <w:docPart w:val="9F0FFE3908BA49D58043E660EBED4D19"/>
              </w:placeholder>
              <w:text/>
            </w:sdtPr>
            <w:sdtEndPr/>
            <w:sdtContent>
              <w:p w14:paraId="2F20DC16" w14:textId="77777777" w:rsidR="00EB55C9" w:rsidRDefault="005329AE" w:rsidP="00FC1B7F">
                <w:r>
                  <w:t>10% Formative</w:t>
                </w:r>
              </w:p>
            </w:sdtContent>
          </w:sdt>
          <w:sdt>
            <w:sdtPr>
              <w:id w:val="19757604"/>
              <w:placeholder>
                <w:docPart w:val="75CB9CA9EEBA4D84B299755FBB381DA7"/>
              </w:placeholder>
              <w:text w:multiLine="1"/>
            </w:sdtPr>
            <w:sdtEndPr>
              <w:rPr>
                <w:sz w:val="28"/>
                <w:szCs w:val="28"/>
              </w:rPr>
            </w:sdtEndPr>
            <w:sdtContent>
              <w:p w14:paraId="2F20DC17" w14:textId="77777777" w:rsidR="00D90A12" w:rsidRDefault="005329AE" w:rsidP="005329AE">
                <w:r>
                  <w:t xml:space="preserve">Categories= </w:t>
                </w:r>
                <w:r w:rsidR="00104F3C">
                  <w:t>Homewo</w:t>
                </w:r>
                <w:r w:rsidR="00975B32">
                  <w:t>rk and formative assessments</w:t>
                </w:r>
              </w:p>
            </w:sdtContent>
          </w:sdt>
        </w:tc>
      </w:tr>
      <w:tr w:rsidR="00EB55C9" w14:paraId="2F20DC1D" w14:textId="77777777" w:rsidTr="00D90A12">
        <w:trPr>
          <w:trHeight w:val="336"/>
        </w:trPr>
        <w:tc>
          <w:tcPr>
            <w:tcW w:w="1728" w:type="dxa"/>
          </w:tcPr>
          <w:p w14:paraId="2F20DC19" w14:textId="77777777" w:rsidR="00EB55C9" w:rsidRDefault="00EB55C9" w:rsidP="00FC1B7F"/>
        </w:tc>
        <w:tc>
          <w:tcPr>
            <w:tcW w:w="3240" w:type="dxa"/>
            <w:gridSpan w:val="2"/>
            <w:vAlign w:val="center"/>
          </w:tcPr>
          <w:p w14:paraId="2F20DC1A" w14:textId="77777777"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id w:val="290640640"/>
              <w:placeholder>
                <w:docPart w:val="1310917F6E7E497B84E2C662DD4253A0"/>
              </w:placeholder>
              <w:text/>
            </w:sdtPr>
            <w:sdtEndPr>
              <w:rPr>
                <w:rFonts w:ascii="Garamond" w:hAnsi="Garamond"/>
                <w:sz w:val="28"/>
                <w:szCs w:val="28"/>
              </w:rPr>
            </w:sdtEndPr>
            <w:sdtContent>
              <w:p w14:paraId="2F20DC1B" w14:textId="77777777" w:rsidR="00EB55C9" w:rsidRDefault="00B759AC" w:rsidP="00FC1B7F">
                <w:r>
                  <w:t>0%</w:t>
                </w:r>
              </w:p>
            </w:sdtContent>
          </w:sdt>
          <w:sdt>
            <w:sdtPr>
              <w:id w:val="19757606"/>
              <w:placeholder>
                <w:docPart w:val="249373B42CF343D482D3076BD476FCAC"/>
              </w:placeholder>
              <w:text w:multiLine="1"/>
            </w:sdtPr>
            <w:sdtEndPr>
              <w:rPr>
                <w:sz w:val="28"/>
                <w:szCs w:val="28"/>
              </w:rPr>
            </w:sdtEndPr>
            <w:sdtContent>
              <w:p w14:paraId="2F20DC1C" w14:textId="0B642532" w:rsidR="00D90A12" w:rsidRDefault="00880476" w:rsidP="00880476">
                <w:r>
                  <w:t>-</w:t>
                </w:r>
              </w:p>
            </w:sdtContent>
          </w:sdt>
        </w:tc>
      </w:tr>
      <w:tr w:rsidR="00EB55C9" w14:paraId="2F20DC20" w14:textId="77777777" w:rsidTr="00D90A12">
        <w:trPr>
          <w:trHeight w:val="336"/>
        </w:trPr>
        <w:tc>
          <w:tcPr>
            <w:tcW w:w="1728" w:type="dxa"/>
          </w:tcPr>
          <w:p w14:paraId="2F20DC1E" w14:textId="77777777" w:rsidR="00EB55C9" w:rsidRDefault="00EB55C9" w:rsidP="00FC1B7F"/>
        </w:tc>
        <w:tc>
          <w:tcPr>
            <w:tcW w:w="9288" w:type="dxa"/>
            <w:gridSpan w:val="4"/>
            <w:vAlign w:val="center"/>
          </w:tcPr>
          <w:sdt>
            <w:sdtPr>
              <w:id w:val="290640663"/>
              <w:placeholder>
                <w:docPart w:val="04E768E667E244D2B3787B62D202B26D"/>
              </w:placeholder>
              <w:text w:multiLine="1"/>
            </w:sdtPr>
            <w:sdtEndPr/>
            <w:sdtContent>
              <w:p w14:paraId="2F20DC1F" w14:textId="57952604" w:rsidR="00D90A12" w:rsidRDefault="00104F3C" w:rsidP="00EB55C9">
                <w:r w:rsidRPr="00104F3C">
                  <w:t xml:space="preserve"> </w:t>
                </w:r>
              </w:p>
            </w:sdtContent>
          </w:sdt>
        </w:tc>
      </w:tr>
    </w:tbl>
    <w:p w14:paraId="2F20DC21" w14:textId="77777777" w:rsidR="00C940AD" w:rsidRDefault="00C940AD">
      <w:r>
        <w:br w:type="page"/>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288"/>
      </w:tblGrid>
      <w:tr w:rsidR="00EB55C9" w14:paraId="2F20DC23" w14:textId="77777777" w:rsidTr="00883DBB">
        <w:trPr>
          <w:trHeight w:val="414"/>
        </w:trPr>
        <w:tc>
          <w:tcPr>
            <w:tcW w:w="11016" w:type="dxa"/>
            <w:gridSpan w:val="2"/>
            <w:vAlign w:val="bottom"/>
          </w:tcPr>
          <w:p w14:paraId="2F20DC22" w14:textId="77777777" w:rsidR="00EB55C9" w:rsidRPr="00EB55C9" w:rsidRDefault="00EB55C9" w:rsidP="00EB55C9">
            <w:pPr>
              <w:rPr>
                <w:rFonts w:ascii="Garamond" w:hAnsi="Garamond"/>
                <w:sz w:val="28"/>
                <w:szCs w:val="28"/>
              </w:rPr>
            </w:pPr>
            <w:r>
              <w:rPr>
                <w:rFonts w:ascii="Garamond" w:hAnsi="Garamond"/>
                <w:sz w:val="28"/>
                <w:szCs w:val="28"/>
              </w:rPr>
              <w:lastRenderedPageBreak/>
              <w:t xml:space="preserve">               MATERIALS</w:t>
            </w:r>
          </w:p>
        </w:tc>
      </w:tr>
      <w:tr w:rsidR="00EB55C9" w14:paraId="2F20DC27" w14:textId="77777777" w:rsidTr="00EB55C9">
        <w:trPr>
          <w:trHeight w:val="336"/>
        </w:trPr>
        <w:tc>
          <w:tcPr>
            <w:tcW w:w="1728" w:type="dxa"/>
          </w:tcPr>
          <w:p w14:paraId="2F20DC24" w14:textId="77777777" w:rsidR="00EB55C9" w:rsidRDefault="00EB55C9" w:rsidP="00FC1B7F"/>
        </w:tc>
        <w:tc>
          <w:tcPr>
            <w:tcW w:w="9288" w:type="dxa"/>
            <w:vAlign w:val="center"/>
          </w:tcPr>
          <w:sdt>
            <w:sdtPr>
              <w:id w:val="290640667"/>
              <w:placeholder>
                <w:docPart w:val="D5E7AE1211D347CF88AFFDACD8FBAC75"/>
              </w:placeholder>
              <w:text w:multiLine="1"/>
            </w:sdtPr>
            <w:sdtEndPr/>
            <w:sdtContent>
              <w:p w14:paraId="2F20DC25" w14:textId="77777777" w:rsidR="00EB55C9" w:rsidRDefault="00104F3C" w:rsidP="00D90A12">
                <w:r>
                  <w:t>*You should have a notebook dedicated to this course.</w:t>
                </w:r>
                <w:r>
                  <w:br/>
                  <w:t>*You should also have a folder or 3-ring binder dedicated to this course to keep hand-outs, assignments, etc.</w:t>
                </w:r>
              </w:p>
            </w:sdtContent>
          </w:sdt>
          <w:p w14:paraId="2F20DC26" w14:textId="77777777" w:rsidR="00EB55C9" w:rsidRDefault="00EB55C9" w:rsidP="00EB55C9"/>
        </w:tc>
      </w:tr>
      <w:tr w:rsidR="00EB55C9" w14:paraId="2F20DC29" w14:textId="77777777" w:rsidTr="00883DBB">
        <w:trPr>
          <w:trHeight w:val="423"/>
        </w:trPr>
        <w:tc>
          <w:tcPr>
            <w:tcW w:w="11016" w:type="dxa"/>
            <w:gridSpan w:val="2"/>
            <w:vAlign w:val="bottom"/>
          </w:tcPr>
          <w:p w14:paraId="2F20DC28" w14:textId="77777777"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14:paraId="2F20DC2D" w14:textId="77777777" w:rsidTr="00D90A12">
        <w:trPr>
          <w:trHeight w:val="336"/>
        </w:trPr>
        <w:tc>
          <w:tcPr>
            <w:tcW w:w="1728" w:type="dxa"/>
          </w:tcPr>
          <w:p w14:paraId="2F20DC2A" w14:textId="77777777" w:rsidR="00883DBB" w:rsidRDefault="00883DBB" w:rsidP="00FC1B7F"/>
        </w:tc>
        <w:tc>
          <w:tcPr>
            <w:tcW w:w="9288" w:type="dxa"/>
            <w:vAlign w:val="center"/>
          </w:tcPr>
          <w:sdt>
            <w:sdtPr>
              <w:id w:val="290640672"/>
              <w:placeholder>
                <w:docPart w:val="D5CC9445D30542FBBC3351F31F6E9F8C"/>
              </w:placeholder>
              <w:text w:multiLine="1"/>
            </w:sdtPr>
            <w:sdtEndPr/>
            <w:sdtContent>
              <w:p w14:paraId="2F20DC2B" w14:textId="77777777" w:rsidR="00883DBB" w:rsidRDefault="00104F3C" w:rsidP="00FC1B7F">
                <w:pPr>
                  <w:rPr>
                    <w:rFonts w:ascii="Garamond" w:hAnsi="Garamond"/>
                    <w:sz w:val="28"/>
                    <w:szCs w:val="28"/>
                  </w:rPr>
                </w:pPr>
                <w:r w:rsidRPr="00104F3C">
                  <w:t>*Students are expected to take notes both in class and while reading the textbook.</w:t>
                </w:r>
                <w:r w:rsidRPr="00104F3C">
                  <w:br/>
                  <w:t>*When YOU are absent, YOU are responsible for all missed work and labs.  YOU are responsible for obtaining missed notes, hand-outs, class work, and homework.  YOU are responsible for making up missed lab work.</w:t>
                </w:r>
                <w:r w:rsidRPr="00104F3C">
                  <w:br/>
                  <w:t>*Students who have excused absences from school or class have the privilege of making up work for credit.  Those students whose absences have not been excused forfeit this privilege.  Students are granted two days for every day they are out to make up work missed during their absence.  Work due on the day of an absence must be handed in on the day the student returns to school.</w:t>
                </w:r>
              </w:p>
            </w:sdtContent>
          </w:sdt>
          <w:p w14:paraId="2F20DC2C" w14:textId="77777777" w:rsidR="00883DBB" w:rsidRDefault="00883DBB" w:rsidP="00FC1B7F"/>
        </w:tc>
      </w:tr>
      <w:tr w:rsidR="00D90A12" w14:paraId="2F20DC2F" w14:textId="77777777" w:rsidTr="00D90A12">
        <w:trPr>
          <w:trHeight w:val="336"/>
        </w:trPr>
        <w:tc>
          <w:tcPr>
            <w:tcW w:w="11016" w:type="dxa"/>
            <w:gridSpan w:val="2"/>
          </w:tcPr>
          <w:p w14:paraId="2F20DC2E" w14:textId="77777777" w:rsidR="00D90A12" w:rsidRDefault="00D90A12" w:rsidP="00FC1B7F">
            <w:pPr>
              <w:rPr>
                <w:rFonts w:ascii="Garamond" w:hAnsi="Garamond"/>
                <w:sz w:val="28"/>
                <w:szCs w:val="28"/>
              </w:rPr>
            </w:pPr>
            <w:r>
              <w:rPr>
                <w:rFonts w:ascii="Garamond" w:hAnsi="Garamond"/>
                <w:sz w:val="28"/>
                <w:szCs w:val="28"/>
              </w:rPr>
              <w:t xml:space="preserve">               EXTRA HELP</w:t>
            </w:r>
          </w:p>
        </w:tc>
      </w:tr>
      <w:tr w:rsidR="00D90A12" w14:paraId="2F20DC33" w14:textId="77777777" w:rsidTr="00D90A12">
        <w:trPr>
          <w:trHeight w:val="336"/>
        </w:trPr>
        <w:tc>
          <w:tcPr>
            <w:tcW w:w="1728" w:type="dxa"/>
          </w:tcPr>
          <w:p w14:paraId="2F20DC30" w14:textId="77777777" w:rsidR="00D90A12" w:rsidRDefault="00D90A12" w:rsidP="00FC1B7F"/>
        </w:tc>
        <w:tc>
          <w:tcPr>
            <w:tcW w:w="9288" w:type="dxa"/>
            <w:vAlign w:val="center"/>
          </w:tcPr>
          <w:sdt>
            <w:sdtPr>
              <w:id w:val="19757658"/>
              <w:placeholder>
                <w:docPart w:val="552A9511BCA34059B9574D38EDA48782"/>
              </w:placeholder>
              <w:text w:multiLine="1"/>
            </w:sdtPr>
            <w:sdtEndPr/>
            <w:sdtContent>
              <w:p w14:paraId="2F20DC31" w14:textId="60EADC83" w:rsidR="00D90A12" w:rsidRDefault="00104F3C" w:rsidP="00FB219F">
                <w:pPr>
                  <w:rPr>
                    <w:rFonts w:ascii="Garamond" w:hAnsi="Garamond"/>
                    <w:sz w:val="28"/>
                    <w:szCs w:val="28"/>
                  </w:rPr>
                </w:pPr>
                <w:r w:rsidRPr="00104F3C">
                  <w:t xml:space="preserve">*I am available for make-up work </w:t>
                </w:r>
                <w:r w:rsidR="006E66BB">
                  <w:t>and extra help after school</w:t>
                </w:r>
                <w:r w:rsidRPr="00104F3C">
                  <w:t>.  Use the sign-up sheet.  If you missed class and need to make-up a lab/quiz/test, don’t understand the notes you got from a classmate, are having difficulty understanding a concept, have a question about an assignment or a grade, etc. – please sign up!  I’m here to help.  I want you to succeed!</w:t>
                </w:r>
              </w:p>
            </w:sdtContent>
          </w:sdt>
          <w:p w14:paraId="2F20DC32" w14:textId="77777777" w:rsidR="00D90A12" w:rsidRDefault="00D90A12" w:rsidP="00FC1B7F">
            <w:pPr>
              <w:rPr>
                <w:rFonts w:ascii="Garamond" w:hAnsi="Garamond"/>
                <w:sz w:val="28"/>
                <w:szCs w:val="28"/>
              </w:rPr>
            </w:pPr>
          </w:p>
        </w:tc>
      </w:tr>
      <w:tr w:rsidR="00883DBB" w14:paraId="2F20DC36" w14:textId="77777777" w:rsidTr="00D90A12">
        <w:trPr>
          <w:trHeight w:val="336"/>
        </w:trPr>
        <w:tc>
          <w:tcPr>
            <w:tcW w:w="11016" w:type="dxa"/>
            <w:gridSpan w:val="2"/>
          </w:tcPr>
          <w:sdt>
            <w:sdtPr>
              <w:rPr>
                <w:rFonts w:ascii="Garamond" w:hAnsi="Garamond"/>
                <w:color w:val="808080"/>
                <w:sz w:val="28"/>
                <w:szCs w:val="28"/>
              </w:rPr>
              <w:id w:val="290640678"/>
              <w:placeholder>
                <w:docPart w:val="4ECC447B738C4B45916124EBE4DB4EB9"/>
              </w:placeholder>
              <w:text w:multiLine="1"/>
            </w:sdtPr>
            <w:sdtEndPr/>
            <w:sdtContent>
              <w:p w14:paraId="2F20DC34" w14:textId="7BDA87B0" w:rsidR="00883DBB" w:rsidRDefault="00880476" w:rsidP="00883DBB">
                <w:pPr>
                  <w:rPr>
                    <w:rFonts w:ascii="Garamond" w:hAnsi="Garamond"/>
                    <w:color w:val="808080"/>
                    <w:sz w:val="28"/>
                    <w:szCs w:val="28"/>
                  </w:rPr>
                </w:pPr>
                <w:r>
                  <w:t>-</w:t>
                </w:r>
              </w:p>
            </w:sdtContent>
          </w:sdt>
          <w:p w14:paraId="2F20DC35" w14:textId="77777777" w:rsidR="00FB219F" w:rsidRDefault="00FB219F" w:rsidP="00883DBB">
            <w:pPr>
              <w:rPr>
                <w:rFonts w:ascii="Garamond" w:hAnsi="Garamond"/>
                <w:sz w:val="28"/>
                <w:szCs w:val="28"/>
              </w:rPr>
            </w:pPr>
          </w:p>
        </w:tc>
      </w:tr>
    </w:tbl>
    <w:p w14:paraId="2F20DC37" w14:textId="77777777"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0AA5"/>
    <w:multiLevelType w:val="hybridMultilevel"/>
    <w:tmpl w:val="F9BE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D2B78"/>
    <w:multiLevelType w:val="hybridMultilevel"/>
    <w:tmpl w:val="908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AkhSDWbhTiKMS0mgXLyI8a6/o8U=" w:salt="sCIqAcG0GYEbtH9wEzi+0g=="/>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E44D1"/>
    <w:rsid w:val="00086F3D"/>
    <w:rsid w:val="00104F3C"/>
    <w:rsid w:val="00161993"/>
    <w:rsid w:val="002C4DE9"/>
    <w:rsid w:val="002C73C9"/>
    <w:rsid w:val="002E5E42"/>
    <w:rsid w:val="002F21DA"/>
    <w:rsid w:val="00343749"/>
    <w:rsid w:val="003644BF"/>
    <w:rsid w:val="00376A57"/>
    <w:rsid w:val="00396381"/>
    <w:rsid w:val="00415E66"/>
    <w:rsid w:val="00437F08"/>
    <w:rsid w:val="00531069"/>
    <w:rsid w:val="005329AE"/>
    <w:rsid w:val="00535B4E"/>
    <w:rsid w:val="00546788"/>
    <w:rsid w:val="00614AE4"/>
    <w:rsid w:val="00654CB9"/>
    <w:rsid w:val="006607A8"/>
    <w:rsid w:val="006E6414"/>
    <w:rsid w:val="006E66BB"/>
    <w:rsid w:val="00721663"/>
    <w:rsid w:val="00806BE2"/>
    <w:rsid w:val="00880476"/>
    <w:rsid w:val="00883DBB"/>
    <w:rsid w:val="008D14DB"/>
    <w:rsid w:val="008F5B33"/>
    <w:rsid w:val="00932785"/>
    <w:rsid w:val="00945CA5"/>
    <w:rsid w:val="00971121"/>
    <w:rsid w:val="00975B32"/>
    <w:rsid w:val="00A04ED1"/>
    <w:rsid w:val="00A91414"/>
    <w:rsid w:val="00B759AC"/>
    <w:rsid w:val="00BE44D1"/>
    <w:rsid w:val="00C158E5"/>
    <w:rsid w:val="00C21E7F"/>
    <w:rsid w:val="00C535A6"/>
    <w:rsid w:val="00C940AD"/>
    <w:rsid w:val="00D04474"/>
    <w:rsid w:val="00D13EF1"/>
    <w:rsid w:val="00D90A12"/>
    <w:rsid w:val="00DF1844"/>
    <w:rsid w:val="00E36709"/>
    <w:rsid w:val="00E867C3"/>
    <w:rsid w:val="00EA4869"/>
    <w:rsid w:val="00EA7189"/>
    <w:rsid w:val="00EB55C9"/>
    <w:rsid w:val="00F8369B"/>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
    <w:name w:val="Body Text"/>
    <w:basedOn w:val="Normal"/>
    <w:link w:val="BodyTextChar"/>
    <w:semiHidden/>
    <w:unhideWhenUsed/>
    <w:rsid w:val="00C535A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535A6"/>
    <w:rPr>
      <w:rFonts w:ascii="Times New Roman" w:eastAsia="Times New Roman" w:hAnsi="Times New Roman" w:cs="Times New Roman"/>
      <w:b/>
      <w:bCs/>
      <w:sz w:val="24"/>
      <w:szCs w:val="24"/>
    </w:rPr>
  </w:style>
  <w:style w:type="paragraph" w:styleId="ListParagraph">
    <w:name w:val="List Paragraph"/>
    <w:basedOn w:val="Normal"/>
    <w:uiPriority w:val="34"/>
    <w:qFormat/>
    <w:rsid w:val="00C53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
    <w:name w:val="Body Text"/>
    <w:basedOn w:val="Normal"/>
    <w:link w:val="BodyTextChar"/>
    <w:semiHidden/>
    <w:unhideWhenUsed/>
    <w:rsid w:val="00C535A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535A6"/>
    <w:rPr>
      <w:rFonts w:ascii="Times New Roman" w:eastAsia="Times New Roman" w:hAnsi="Times New Roman" w:cs="Times New Roman"/>
      <w:b/>
      <w:bCs/>
      <w:sz w:val="24"/>
      <w:szCs w:val="24"/>
    </w:rPr>
  </w:style>
  <w:style w:type="paragraph" w:styleId="ListParagraph">
    <w:name w:val="List Paragraph"/>
    <w:basedOn w:val="Normal"/>
    <w:uiPriority w:val="34"/>
    <w:qFormat/>
    <w:rsid w:val="00C53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7924">
      <w:bodyDiv w:val="1"/>
      <w:marLeft w:val="0"/>
      <w:marRight w:val="0"/>
      <w:marTop w:val="0"/>
      <w:marBottom w:val="0"/>
      <w:divBdr>
        <w:top w:val="none" w:sz="0" w:space="0" w:color="auto"/>
        <w:left w:val="none" w:sz="0" w:space="0" w:color="auto"/>
        <w:bottom w:val="none" w:sz="0" w:space="0" w:color="auto"/>
        <w:right w:val="none" w:sz="0" w:space="0" w:color="auto"/>
      </w:divBdr>
    </w:div>
    <w:div w:id="871306325">
      <w:bodyDiv w:val="1"/>
      <w:marLeft w:val="0"/>
      <w:marRight w:val="0"/>
      <w:marTop w:val="0"/>
      <w:marBottom w:val="0"/>
      <w:divBdr>
        <w:top w:val="none" w:sz="0" w:space="0" w:color="auto"/>
        <w:left w:val="none" w:sz="0" w:space="0" w:color="auto"/>
        <w:bottom w:val="none" w:sz="0" w:space="0" w:color="auto"/>
        <w:right w:val="none" w:sz="0" w:space="0" w:color="auto"/>
      </w:divBdr>
    </w:div>
    <w:div w:id="12007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14:paraId="466E6882" w14:textId="77777777"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14:paraId="466E6883" w14:textId="77777777"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14:paraId="466E6884" w14:textId="77777777"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14:paraId="466E6885" w14:textId="77777777"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14:paraId="466E6886" w14:textId="77777777"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14:paraId="466E6887" w14:textId="77777777"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14:paraId="466E6888" w14:textId="77777777"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14:paraId="466E6889" w14:textId="77777777"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14:paraId="466E688A" w14:textId="77777777"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14:paraId="466E688B" w14:textId="77777777"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14:paraId="466E688C" w14:textId="77777777"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14:paraId="466E688D" w14:textId="77777777"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14:paraId="466E688E" w14:textId="77777777"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14:paraId="466E688F" w14:textId="77777777"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14:paraId="466E6890" w14:textId="77777777"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14:paraId="466E6891" w14:textId="77777777"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C794C"/>
    <w:rsid w:val="000E426B"/>
    <w:rsid w:val="0026575F"/>
    <w:rsid w:val="0034753B"/>
    <w:rsid w:val="00663DAC"/>
    <w:rsid w:val="009047A6"/>
    <w:rsid w:val="009C4C5A"/>
    <w:rsid w:val="00AD7272"/>
    <w:rsid w:val="00BA60D3"/>
    <w:rsid w:val="00BF01C7"/>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E68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B87F-8C99-4641-9A2C-CAC0C577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11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9</cp:revision>
  <cp:lastPrinted>2013-09-19T21:46:00Z</cp:lastPrinted>
  <dcterms:created xsi:type="dcterms:W3CDTF">2011-09-20T17:10:00Z</dcterms:created>
  <dcterms:modified xsi:type="dcterms:W3CDTF">2014-09-18T19:37:00Z</dcterms:modified>
</cp:coreProperties>
</file>