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0E93" w14:textId="77777777" w:rsidR="00B75FB5" w:rsidRDefault="00B75FB5" w:rsidP="00B75FB5">
      <w:pPr>
        <w:pStyle w:val="NoSpacing"/>
      </w:pPr>
    </w:p>
    <w:p w14:paraId="713C112A" w14:textId="77777777" w:rsidR="009D1A90" w:rsidRDefault="00B75FB5" w:rsidP="00B75FB5">
      <w:pPr>
        <w:pStyle w:val="NoSpacing"/>
        <w:jc w:val="center"/>
        <w:rPr>
          <w:b/>
          <w:sz w:val="28"/>
          <w:szCs w:val="28"/>
        </w:rPr>
      </w:pPr>
      <w:r w:rsidRPr="00B75FB5">
        <w:rPr>
          <w:b/>
          <w:sz w:val="28"/>
          <w:szCs w:val="28"/>
        </w:rPr>
        <w:t>Eye Structure and Function Study Guide</w:t>
      </w:r>
    </w:p>
    <w:p w14:paraId="3F9E8FE8" w14:textId="07E947FF" w:rsidR="005F4F3C" w:rsidRDefault="005F4F3C" w:rsidP="00B75FB5">
      <w:pPr>
        <w:pStyle w:val="NoSpacing"/>
        <w:jc w:val="center"/>
        <w:rPr>
          <w:sz w:val="24"/>
          <w:szCs w:val="24"/>
        </w:rPr>
      </w:pPr>
      <w:r w:rsidRPr="005F4F3C">
        <w:rPr>
          <w:sz w:val="24"/>
          <w:szCs w:val="24"/>
        </w:rPr>
        <w:t>[Textbook pages 272-284]</w:t>
      </w:r>
    </w:p>
    <w:p w14:paraId="46A6CBE7" w14:textId="77777777" w:rsidR="005F4F3C" w:rsidRPr="005F4F3C" w:rsidRDefault="005F4F3C" w:rsidP="00B75FB5">
      <w:pPr>
        <w:pStyle w:val="NoSpacing"/>
        <w:jc w:val="center"/>
        <w:rPr>
          <w:sz w:val="24"/>
          <w:szCs w:val="24"/>
        </w:rPr>
      </w:pPr>
    </w:p>
    <w:p w14:paraId="286B6A73" w14:textId="77777777" w:rsidR="00B75FB5" w:rsidRDefault="00B75FB5" w:rsidP="00B75FB5">
      <w:pPr>
        <w:pStyle w:val="NoSpacing"/>
      </w:pPr>
    </w:p>
    <w:p w14:paraId="350BD091" w14:textId="26C86BBD" w:rsidR="005F4F3C" w:rsidRDefault="007D2316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 anatomy diagram</w:t>
      </w:r>
      <w:r w:rsidR="00B75FB5" w:rsidRPr="00B75FB5">
        <w:rPr>
          <w:sz w:val="24"/>
          <w:szCs w:val="24"/>
        </w:rPr>
        <w:t>. (handout)</w:t>
      </w:r>
      <w:bookmarkStart w:id="0" w:name="_GoBack"/>
      <w:bookmarkEnd w:id="0"/>
    </w:p>
    <w:p w14:paraId="1CB6BC3F" w14:textId="659DC4B8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</w:t>
      </w:r>
      <w:r w:rsidR="007D2316">
        <w:rPr>
          <w:sz w:val="24"/>
          <w:szCs w:val="24"/>
        </w:rPr>
        <w:t xml:space="preserve"> an eye anatomy diagram using a word bank.</w:t>
      </w:r>
    </w:p>
    <w:p w14:paraId="3BDF90B9" w14:textId="29607250" w:rsidR="00B75FB5" w:rsidRPr="00B75FB5" w:rsidRDefault="00BF6EE4" w:rsidP="005F4F3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BFE5F9" w14:textId="77777777" w:rsid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anatomy and function notes. (handout)</w:t>
      </w:r>
    </w:p>
    <w:p w14:paraId="4B3F3AC3" w14:textId="3B3E7F68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describe the function of the following eye structures:</w:t>
      </w:r>
    </w:p>
    <w:p w14:paraId="1142658D" w14:textId="70671C62" w:rsidR="005F4F3C" w:rsidRDefault="005F4F3C" w:rsidP="005F4F3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Ciliary muscle,</w:t>
      </w:r>
      <w:r w:rsidR="00D13B4E">
        <w:rPr>
          <w:sz w:val="24"/>
          <w:szCs w:val="24"/>
        </w:rPr>
        <w:t xml:space="preserve"> lens,</w:t>
      </w:r>
      <w:r>
        <w:rPr>
          <w:sz w:val="24"/>
          <w:szCs w:val="24"/>
        </w:rPr>
        <w:t xml:space="preserve"> retina (rods and cones), fovea, iris</w:t>
      </w:r>
      <w:r w:rsidR="007D2316">
        <w:rPr>
          <w:sz w:val="24"/>
          <w:szCs w:val="24"/>
        </w:rPr>
        <w:t xml:space="preserve"> and pupil</w:t>
      </w:r>
      <w:r>
        <w:rPr>
          <w:sz w:val="24"/>
          <w:szCs w:val="24"/>
        </w:rPr>
        <w:t>, l</w:t>
      </w:r>
      <w:r w:rsidR="00D13B4E">
        <w:rPr>
          <w:sz w:val="24"/>
          <w:szCs w:val="24"/>
        </w:rPr>
        <w:t>acrimal gland, lacrimal duct</w:t>
      </w:r>
      <w:r>
        <w:rPr>
          <w:sz w:val="24"/>
          <w:szCs w:val="24"/>
        </w:rPr>
        <w:t>, tarsal glands</w:t>
      </w:r>
      <w:r w:rsidR="007D2316">
        <w:rPr>
          <w:sz w:val="24"/>
          <w:szCs w:val="24"/>
        </w:rPr>
        <w:t>, and optic nerve.</w:t>
      </w:r>
    </w:p>
    <w:p w14:paraId="5AD213DE" w14:textId="77777777" w:rsidR="005F4F3C" w:rsidRPr="00B75FB5" w:rsidRDefault="005F4F3C" w:rsidP="005F4F3C">
      <w:pPr>
        <w:pStyle w:val="NoSpacing"/>
        <w:rPr>
          <w:sz w:val="24"/>
          <w:szCs w:val="24"/>
        </w:rPr>
      </w:pPr>
    </w:p>
    <w:p w14:paraId="7EE62FFC" w14:textId="77777777" w:rsid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diagram showing locations of lacrimal gland, lacrimal duct, tarsal glands, and conjunctiva. (handout)</w:t>
      </w:r>
    </w:p>
    <w:p w14:paraId="45961597" w14:textId="5363CDEE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these structures on an eye diagram.</w:t>
      </w:r>
    </w:p>
    <w:p w14:paraId="7BF3CF47" w14:textId="77777777" w:rsidR="005F4F3C" w:rsidRPr="00B75FB5" w:rsidRDefault="005F4F3C" w:rsidP="005F4F3C">
      <w:pPr>
        <w:pStyle w:val="NoSpacing"/>
        <w:ind w:left="1440"/>
        <w:rPr>
          <w:sz w:val="24"/>
          <w:szCs w:val="24"/>
        </w:rPr>
      </w:pPr>
    </w:p>
    <w:p w14:paraId="5FCBCF08" w14:textId="77777777" w:rsidR="00B75FB5" w:rsidRP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muscles. (handout)</w:t>
      </w:r>
    </w:p>
    <w:p w14:paraId="28D242BF" w14:textId="77777777" w:rsidR="00B75FB5" w:rsidRDefault="00B75FB5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Know the names, locations, and actions of the six eye muscles.</w:t>
      </w:r>
    </w:p>
    <w:p w14:paraId="22B8EB6F" w14:textId="092DE8B9" w:rsidR="00D13B4E" w:rsidRDefault="00D13B4E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eye muscles on an eye muscle diagram.</w:t>
      </w:r>
    </w:p>
    <w:p w14:paraId="38FA8542" w14:textId="77777777" w:rsidR="005F4F3C" w:rsidRPr="00B75FB5" w:rsidRDefault="005F4F3C" w:rsidP="005F4F3C">
      <w:pPr>
        <w:pStyle w:val="NoSpacing"/>
        <w:ind w:left="1440"/>
        <w:rPr>
          <w:sz w:val="24"/>
          <w:szCs w:val="24"/>
        </w:rPr>
      </w:pPr>
    </w:p>
    <w:p w14:paraId="25574EE3" w14:textId="77777777" w:rsid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Focusing images on the retina. (handout)</w:t>
      </w:r>
    </w:p>
    <w:p w14:paraId="6B0233D0" w14:textId="3586D08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ciliary muscle is relaxed and the lens is flattened to see distant objects.</w:t>
      </w:r>
    </w:p>
    <w:p w14:paraId="2E9216F0" w14:textId="77F430D4" w:rsidR="005F4F3C" w:rsidRDefault="00D13B4E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ciliary muscle</w:t>
      </w:r>
      <w:r w:rsidR="005F4F3C">
        <w:rPr>
          <w:sz w:val="24"/>
          <w:szCs w:val="24"/>
        </w:rPr>
        <w:t xml:space="preserve"> contracts and the lens becomes more rounded to focus on near objects.</w:t>
      </w:r>
    </w:p>
    <w:p w14:paraId="2E77D2E4" w14:textId="77777777" w:rsidR="005F4F3C" w:rsidRPr="00B75FB5" w:rsidRDefault="005F4F3C" w:rsidP="005F4F3C">
      <w:pPr>
        <w:pStyle w:val="NoSpacing"/>
        <w:ind w:left="1440"/>
        <w:rPr>
          <w:sz w:val="24"/>
          <w:szCs w:val="24"/>
        </w:rPr>
      </w:pPr>
    </w:p>
    <w:p w14:paraId="38EE2546" w14:textId="77777777" w:rsidR="005F4F3C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How glasses work. (handout)</w:t>
      </w:r>
    </w:p>
    <w:p w14:paraId="06F54B46" w14:textId="7777777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who are near-sighted need glasses to see distant objects.</w:t>
      </w:r>
    </w:p>
    <w:p w14:paraId="0DC8AF19" w14:textId="7777777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who are far-sighted need glasses to see near objects.</w:t>
      </w:r>
    </w:p>
    <w:p w14:paraId="217A2878" w14:textId="43CC971B" w:rsidR="00B75FB5" w:rsidRPr="005F4F3C" w:rsidRDefault="005F4F3C" w:rsidP="005F4F3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 age the lens stiffens and becomes more di</w:t>
      </w:r>
      <w:r w:rsidR="00D13B4E">
        <w:rPr>
          <w:sz w:val="24"/>
          <w:szCs w:val="24"/>
        </w:rPr>
        <w:t>fficult to make round, as a result</w:t>
      </w:r>
      <w:r>
        <w:rPr>
          <w:sz w:val="24"/>
          <w:szCs w:val="24"/>
        </w:rPr>
        <w:t>, many people need reading glasses when they get older.</w:t>
      </w:r>
      <w:r w:rsidR="00B75FB5" w:rsidRPr="005F4F3C">
        <w:rPr>
          <w:sz w:val="24"/>
          <w:szCs w:val="24"/>
        </w:rPr>
        <w:t xml:space="preserve"> </w:t>
      </w:r>
    </w:p>
    <w:sectPr w:rsidR="00B75FB5" w:rsidRPr="005F4F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5DFF" w14:textId="77777777" w:rsidR="00B75FB5" w:rsidRDefault="00B75FB5" w:rsidP="00B75FB5">
      <w:pPr>
        <w:spacing w:after="0" w:line="240" w:lineRule="auto"/>
      </w:pPr>
      <w:r>
        <w:separator/>
      </w:r>
    </w:p>
  </w:endnote>
  <w:endnote w:type="continuationSeparator" w:id="0">
    <w:p w14:paraId="206DCFF5" w14:textId="77777777" w:rsidR="00B75FB5" w:rsidRDefault="00B75FB5" w:rsidP="00B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3A70" w14:textId="77777777" w:rsidR="00B75FB5" w:rsidRDefault="00B75FB5" w:rsidP="00B75FB5">
      <w:pPr>
        <w:spacing w:after="0" w:line="240" w:lineRule="auto"/>
      </w:pPr>
      <w:r>
        <w:separator/>
      </w:r>
    </w:p>
  </w:footnote>
  <w:footnote w:type="continuationSeparator" w:id="0">
    <w:p w14:paraId="319DB116" w14:textId="77777777" w:rsidR="00B75FB5" w:rsidRDefault="00B75FB5" w:rsidP="00B7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FBA5" w14:textId="15982A0B" w:rsidR="00B75FB5" w:rsidRPr="00B75FB5" w:rsidRDefault="005F4F3C">
    <w:pPr>
      <w:pStyle w:val="Header"/>
      <w:rPr>
        <w:sz w:val="24"/>
        <w:szCs w:val="24"/>
      </w:rPr>
    </w:pPr>
    <w:r>
      <w:rPr>
        <w:sz w:val="24"/>
        <w:szCs w:val="24"/>
      </w:rPr>
      <w:t>Name:</w:t>
    </w:r>
    <w:r w:rsidR="007D2316">
      <w:rPr>
        <w:sz w:val="24"/>
        <w:szCs w:val="24"/>
      </w:rPr>
      <w:tab/>
    </w:r>
    <w:r w:rsidR="007D2316">
      <w:rPr>
        <w:sz w:val="24"/>
        <w:szCs w:val="24"/>
      </w:rPr>
      <w:tab/>
      <w:t>Human Anatomy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3607D9DC" w14:textId="77777777" w:rsidR="00B75FB5" w:rsidRDefault="00B7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65F"/>
    <w:multiLevelType w:val="hybridMultilevel"/>
    <w:tmpl w:val="1726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5"/>
    <w:rsid w:val="005F4F3C"/>
    <w:rsid w:val="007D2316"/>
    <w:rsid w:val="009D1A90"/>
    <w:rsid w:val="00B75FB5"/>
    <w:rsid w:val="00BF6EE4"/>
    <w:rsid w:val="00D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E9A1"/>
  <w15:docId w15:val="{9454D724-2E13-4AEC-BBE0-4AC1448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5"/>
  </w:style>
  <w:style w:type="paragraph" w:styleId="Footer">
    <w:name w:val="footer"/>
    <w:basedOn w:val="Normal"/>
    <w:link w:val="Foot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5"/>
  </w:style>
  <w:style w:type="paragraph" w:styleId="BalloonText">
    <w:name w:val="Balloon Text"/>
    <w:basedOn w:val="Normal"/>
    <w:link w:val="BalloonTextChar"/>
    <w:uiPriority w:val="99"/>
    <w:semiHidden/>
    <w:unhideWhenUsed/>
    <w:rsid w:val="00B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Kelly, Ryan</cp:lastModifiedBy>
  <cp:revision>4</cp:revision>
  <cp:lastPrinted>2012-04-24T14:34:00Z</cp:lastPrinted>
  <dcterms:created xsi:type="dcterms:W3CDTF">2012-04-24T14:30:00Z</dcterms:created>
  <dcterms:modified xsi:type="dcterms:W3CDTF">2016-05-11T11:07:00Z</dcterms:modified>
</cp:coreProperties>
</file>