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FF4D5" w14:textId="086C485B" w:rsidR="007768EA" w:rsidRPr="008C1629" w:rsidRDefault="00297E62" w:rsidP="00297E62">
      <w:pPr>
        <w:pStyle w:val="Heading1"/>
        <w:rPr>
          <w:rFonts w:eastAsia="Cardo"/>
        </w:rPr>
      </w:pPr>
      <w:r>
        <w:rPr>
          <w:rFonts w:ascii="Arial" w:hAnsi="Arial" w:cs="Arial"/>
          <w:b w:val="0"/>
          <w:color w:val="0000FF"/>
        </w:rPr>
        <w:t xml:space="preserve"> </w:t>
      </w:r>
    </w:p>
    <w:p w14:paraId="27BB57A4" w14:textId="30A27ABD" w:rsidR="00686EC7" w:rsidRPr="003920D6" w:rsidRDefault="005D4395" w:rsidP="00A65600">
      <w:pPr>
        <w:pStyle w:val="Title"/>
        <w:rPr>
          <w:sz w:val="32"/>
          <w:szCs w:val="32"/>
        </w:rPr>
      </w:pPr>
      <w:r w:rsidRPr="003920D6">
        <w:rPr>
          <w:sz w:val="32"/>
          <w:szCs w:val="32"/>
        </w:rPr>
        <w:t xml:space="preserve">Chapter </w:t>
      </w:r>
      <w:r w:rsidR="00A65600" w:rsidRPr="003920D6">
        <w:rPr>
          <w:sz w:val="32"/>
          <w:szCs w:val="32"/>
        </w:rPr>
        <w:t xml:space="preserve">6.3, 6.4, </w:t>
      </w:r>
      <w:r w:rsidR="00686EC7" w:rsidRPr="003920D6">
        <w:rPr>
          <w:sz w:val="32"/>
          <w:szCs w:val="32"/>
        </w:rPr>
        <w:t>6.5</w:t>
      </w:r>
    </w:p>
    <w:p w14:paraId="6279E53B" w14:textId="1812DF57" w:rsidR="003920D6" w:rsidRDefault="003920D6" w:rsidP="003920D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6.3</w:t>
      </w:r>
    </w:p>
    <w:p w14:paraId="6BBDB603" w14:textId="77777777" w:rsidR="00686EC7" w:rsidRDefault="00686EC7" w:rsidP="00686EC7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686EC7">
        <w:rPr>
          <w:rFonts w:ascii="Arial" w:hAnsi="Arial" w:cs="Arial"/>
        </w:rPr>
        <w:t>Distinguish between passive and active transport.</w:t>
      </w:r>
    </w:p>
    <w:p w14:paraId="3AE9C801" w14:textId="313BF407" w:rsidR="00A65600" w:rsidRDefault="00A65600" w:rsidP="00686EC7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What does random molecular movement have to do with diffusion?</w:t>
      </w:r>
    </w:p>
    <w:p w14:paraId="17C9BBF2" w14:textId="63AD408E" w:rsidR="00A65600" w:rsidRDefault="00A65600" w:rsidP="00686EC7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Define diffusion.</w:t>
      </w:r>
    </w:p>
    <w:p w14:paraId="00C6BF80" w14:textId="560732DF" w:rsidR="00A65600" w:rsidRDefault="00A65600" w:rsidP="00686EC7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Osmosis is a particularly special type of diffusion.  Why?</w:t>
      </w:r>
    </w:p>
    <w:p w14:paraId="0862EC12" w14:textId="55B0CF7B" w:rsidR="00A65600" w:rsidRDefault="003920D6" w:rsidP="00686EC7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Distinguish between hyper</w:t>
      </w:r>
      <w:r w:rsidR="00A65600">
        <w:rPr>
          <w:rFonts w:ascii="Arial" w:hAnsi="Arial" w:cs="Arial"/>
        </w:rPr>
        <w:t xml:space="preserve">tonic, </w:t>
      </w:r>
      <w:r>
        <w:rPr>
          <w:rFonts w:ascii="Arial" w:hAnsi="Arial" w:cs="Arial"/>
        </w:rPr>
        <w:t>isotonic, and hypo</w:t>
      </w:r>
      <w:r w:rsidR="00A65600">
        <w:rPr>
          <w:rFonts w:ascii="Arial" w:hAnsi="Arial" w:cs="Arial"/>
        </w:rPr>
        <w:t>otonic environments.</w:t>
      </w:r>
    </w:p>
    <w:p w14:paraId="67797D63" w14:textId="081A30FA" w:rsidR="00A65600" w:rsidRDefault="00A65600" w:rsidP="00686EC7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True or False: a cell wall is necessary to generate turgor pressure.  Explain.</w:t>
      </w:r>
    </w:p>
    <w:p w14:paraId="7B6C62E0" w14:textId="2230419E" w:rsidR="00A65600" w:rsidRDefault="00A65600" w:rsidP="00686EC7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Define facilitated diffusion.</w:t>
      </w:r>
    </w:p>
    <w:p w14:paraId="2B958586" w14:textId="50B6582A" w:rsidR="00A65600" w:rsidRDefault="00A65600" w:rsidP="00686EC7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Explain the role of membrane proteins in the facilitated diffusion of ions (like K</w:t>
      </w:r>
      <w:r w:rsidRPr="00A65600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) and glucose.</w:t>
      </w:r>
    </w:p>
    <w:p w14:paraId="5DE34D10" w14:textId="1BBC5043" w:rsidR="00686EC7" w:rsidRPr="00A65600" w:rsidRDefault="00A65600" w:rsidP="00A65600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Peter Agre and Rod McKinnon won a Nobel Prize for their discovery of aquaporins.  What’s the big deal?</w:t>
      </w:r>
    </w:p>
    <w:p w14:paraId="270EBA3D" w14:textId="1D773BA3" w:rsidR="003920D6" w:rsidRDefault="003920D6" w:rsidP="003920D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6.4</w:t>
      </w:r>
    </w:p>
    <w:p w14:paraId="2F5CB931" w14:textId="77777777" w:rsidR="00686EC7" w:rsidRPr="00686EC7" w:rsidRDefault="00686EC7" w:rsidP="00686EC7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686EC7">
        <w:rPr>
          <w:rFonts w:ascii="Arial" w:hAnsi="Arial" w:cs="Arial"/>
        </w:rPr>
        <w:t>Identify the source of energy for active transport.</w:t>
      </w:r>
    </w:p>
    <w:p w14:paraId="13395D80" w14:textId="4E41F5FB" w:rsidR="00686EC7" w:rsidRPr="00686EC7" w:rsidRDefault="00686EC7" w:rsidP="00686EC7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686EC7">
        <w:rPr>
          <w:rFonts w:ascii="Arial" w:hAnsi="Arial" w:cs="Arial"/>
        </w:rPr>
        <w:t>Explain the role of membrane proteins in active transport</w:t>
      </w:r>
      <w:r w:rsidR="00A65600">
        <w:rPr>
          <w:rFonts w:ascii="Arial" w:hAnsi="Arial" w:cs="Arial"/>
        </w:rPr>
        <w:t xml:space="preserve"> (uniporter, symporter, antiporter like the Na</w:t>
      </w:r>
      <w:r w:rsidR="00A65600" w:rsidRPr="00A65600">
        <w:rPr>
          <w:rFonts w:ascii="Arial" w:hAnsi="Arial" w:cs="Arial"/>
          <w:vertAlign w:val="superscript"/>
        </w:rPr>
        <w:t>+</w:t>
      </w:r>
      <w:r w:rsidR="00A65600">
        <w:rPr>
          <w:rFonts w:ascii="Arial" w:hAnsi="Arial" w:cs="Arial"/>
        </w:rPr>
        <w:t>/K</w:t>
      </w:r>
      <w:r w:rsidR="00A65600" w:rsidRPr="00A65600">
        <w:rPr>
          <w:rFonts w:ascii="Arial" w:hAnsi="Arial" w:cs="Arial"/>
          <w:vertAlign w:val="superscript"/>
        </w:rPr>
        <w:t>+</w:t>
      </w:r>
      <w:r w:rsidR="00A65600">
        <w:rPr>
          <w:rFonts w:ascii="Arial" w:hAnsi="Arial" w:cs="Arial"/>
        </w:rPr>
        <w:t xml:space="preserve"> pump)</w:t>
      </w:r>
      <w:r w:rsidRPr="00686EC7">
        <w:rPr>
          <w:rFonts w:ascii="Arial" w:hAnsi="Arial" w:cs="Arial"/>
        </w:rPr>
        <w:t>.</w:t>
      </w:r>
    </w:p>
    <w:p w14:paraId="02379E88" w14:textId="1128B3C8" w:rsidR="003920D6" w:rsidRDefault="003920D6" w:rsidP="003920D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6.5</w:t>
      </w:r>
    </w:p>
    <w:p w14:paraId="097AC0FB" w14:textId="1C7DB705" w:rsidR="00686EC7" w:rsidRDefault="003920D6" w:rsidP="00686EC7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Distinguish between endocytosis and ex</w:t>
      </w:r>
      <w:r w:rsidR="00686EC7" w:rsidRPr="00686EC7">
        <w:rPr>
          <w:rFonts w:ascii="Arial" w:hAnsi="Arial" w:cs="Arial"/>
        </w:rPr>
        <w:t>ocytosis.</w:t>
      </w:r>
    </w:p>
    <w:p w14:paraId="6185AD5C" w14:textId="77777777" w:rsidR="003920D6" w:rsidRPr="003920D6" w:rsidRDefault="003920D6" w:rsidP="003920D6">
      <w:pPr>
        <w:pStyle w:val="NoSpacing"/>
        <w:ind w:left="720"/>
        <w:rPr>
          <w:rFonts w:ascii="Arial" w:hAnsi="Arial" w:cs="Arial"/>
        </w:rPr>
      </w:pPr>
    </w:p>
    <w:p w14:paraId="47EF85AD" w14:textId="615AA9ED" w:rsidR="00A65600" w:rsidRDefault="00A65600" w:rsidP="00686EC7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350D34">
        <w:rPr>
          <w:rFonts w:ascii="Arial" w:hAnsi="Arial" w:cs="Arial"/>
          <w:i/>
        </w:rPr>
        <w:t>Statement</w:t>
      </w:r>
      <w:r>
        <w:rPr>
          <w:rFonts w:ascii="Arial" w:hAnsi="Arial" w:cs="Arial"/>
        </w:rPr>
        <w:t>: You need to be able to calculate surface area to volume ratios.</w:t>
      </w:r>
    </w:p>
    <w:p w14:paraId="60DB8A6F" w14:textId="4016BEA7" w:rsidR="00A65600" w:rsidRDefault="00A65600" w:rsidP="00686EC7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350D34">
        <w:rPr>
          <w:rFonts w:ascii="Arial" w:hAnsi="Arial" w:cs="Arial"/>
          <w:i/>
        </w:rPr>
        <w:t>Statement</w:t>
      </w:r>
      <w:r>
        <w:rPr>
          <w:rFonts w:ascii="Arial" w:hAnsi="Arial" w:cs="Arial"/>
        </w:rPr>
        <w:t>: You need to understand why surface area to volume ratios are important in the context of diffusion, facilitated diffusion, and active transport as the primary modes of material</w:t>
      </w:r>
      <w:r w:rsidR="004C26F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4C26FD">
        <w:rPr>
          <w:rFonts w:ascii="Arial" w:hAnsi="Arial" w:cs="Arial"/>
        </w:rPr>
        <w:t>moving in and out of cells.</w:t>
      </w:r>
    </w:p>
    <w:p w14:paraId="255C566B" w14:textId="77777777" w:rsidR="00297E62" w:rsidRPr="00686EC7" w:rsidRDefault="00297E62" w:rsidP="00297E62">
      <w:pPr>
        <w:pStyle w:val="NoSpacing"/>
        <w:ind w:left="720"/>
        <w:rPr>
          <w:rFonts w:ascii="Arial" w:hAnsi="Arial" w:cs="Arial"/>
        </w:rPr>
      </w:pPr>
    </w:p>
    <w:p w14:paraId="11925AE4" w14:textId="74F9713F" w:rsidR="00A65600" w:rsidRPr="003920D6" w:rsidRDefault="00A65600" w:rsidP="00A65600">
      <w:pPr>
        <w:pStyle w:val="Title"/>
        <w:rPr>
          <w:sz w:val="32"/>
          <w:szCs w:val="32"/>
        </w:rPr>
      </w:pPr>
      <w:r w:rsidRPr="003920D6">
        <w:rPr>
          <w:sz w:val="32"/>
          <w:szCs w:val="32"/>
        </w:rPr>
        <w:t>Chapter 35.1</w:t>
      </w:r>
    </w:p>
    <w:p w14:paraId="36B5928D" w14:textId="76D0890C" w:rsidR="00A65600" w:rsidRDefault="00A65600" w:rsidP="00A65600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350D34">
        <w:rPr>
          <w:rFonts w:ascii="Arial" w:hAnsi="Arial" w:cs="Arial"/>
          <w:i/>
        </w:rPr>
        <w:t>Statement</w:t>
      </w:r>
      <w:r>
        <w:rPr>
          <w:rFonts w:ascii="Arial" w:hAnsi="Arial" w:cs="Arial"/>
        </w:rPr>
        <w:t>: Water</w:t>
      </w:r>
      <w:r w:rsidR="004C26FD">
        <w:rPr>
          <w:rFonts w:ascii="Arial" w:hAnsi="Arial" w:cs="Arial"/>
        </w:rPr>
        <w:t xml:space="preserve"> potential defines which way water will move across a membrane by osmosis.</w:t>
      </w:r>
    </w:p>
    <w:p w14:paraId="439CF0D9" w14:textId="189C8833" w:rsidR="004C26FD" w:rsidRDefault="004C26FD" w:rsidP="00A65600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350D34">
        <w:rPr>
          <w:rFonts w:ascii="Arial" w:hAnsi="Arial" w:cs="Arial"/>
          <w:i/>
        </w:rPr>
        <w:t>Statement</w:t>
      </w:r>
      <w:r>
        <w:rPr>
          <w:rFonts w:ascii="Arial" w:hAnsi="Arial" w:cs="Arial"/>
        </w:rPr>
        <w:t>: Water always moves across a selectively permeable membrane toward the region of lower (more negative) water potential.</w:t>
      </w:r>
    </w:p>
    <w:p w14:paraId="392697DB" w14:textId="52A74E56" w:rsidR="004C26FD" w:rsidRDefault="004C26FD" w:rsidP="00A65600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What is the water potential equation?</w:t>
      </w:r>
    </w:p>
    <w:p w14:paraId="4821C59F" w14:textId="610542D3" w:rsidR="004C26FD" w:rsidRDefault="004C26FD" w:rsidP="00A65600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What is solute potential?</w:t>
      </w:r>
    </w:p>
    <w:p w14:paraId="77751075" w14:textId="6541EBC8" w:rsidR="004C26FD" w:rsidRDefault="004C26FD" w:rsidP="00A65600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What is pressure potential?</w:t>
      </w:r>
    </w:p>
    <w:p w14:paraId="21E18F44" w14:textId="42BF2AD2" w:rsidR="004C26FD" w:rsidRDefault="004C26FD" w:rsidP="00A65600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350D34">
        <w:rPr>
          <w:rFonts w:ascii="Arial" w:hAnsi="Arial" w:cs="Arial"/>
          <w:i/>
        </w:rPr>
        <w:t>Statement</w:t>
      </w:r>
      <w:r>
        <w:rPr>
          <w:rFonts w:ascii="Arial" w:hAnsi="Arial" w:cs="Arial"/>
        </w:rPr>
        <w:t>: You need to be able to perform water potential calculations</w:t>
      </w:r>
      <w:r w:rsidR="00350D34">
        <w:rPr>
          <w:rFonts w:ascii="Arial" w:hAnsi="Arial" w:cs="Arial"/>
        </w:rPr>
        <w:t xml:space="preserve"> using the formula and</w:t>
      </w:r>
      <w:r>
        <w:rPr>
          <w:rFonts w:ascii="Arial" w:hAnsi="Arial" w:cs="Arial"/>
        </w:rPr>
        <w:t xml:space="preserve"> explain which way water will move.</w:t>
      </w:r>
    </w:p>
    <w:p w14:paraId="663EF240" w14:textId="77777777" w:rsidR="00A65600" w:rsidRDefault="00A65600" w:rsidP="00297E62">
      <w:pPr>
        <w:pStyle w:val="Title"/>
      </w:pPr>
    </w:p>
    <w:p w14:paraId="7C47DAF1" w14:textId="77777777" w:rsidR="004C26FD" w:rsidRPr="003920D6" w:rsidRDefault="004C26FD" w:rsidP="004C26FD">
      <w:pPr>
        <w:pStyle w:val="Title"/>
        <w:rPr>
          <w:sz w:val="32"/>
          <w:szCs w:val="32"/>
        </w:rPr>
      </w:pPr>
      <w:r w:rsidRPr="003920D6">
        <w:rPr>
          <w:sz w:val="32"/>
          <w:szCs w:val="32"/>
        </w:rPr>
        <w:t>Chapter 5.4</w:t>
      </w:r>
    </w:p>
    <w:p w14:paraId="5B1A5112" w14:textId="77777777" w:rsidR="004C26FD" w:rsidRDefault="004C26FD" w:rsidP="004C26FD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686EC7">
        <w:rPr>
          <w:rFonts w:ascii="Arial" w:hAnsi="Arial" w:cs="Arial"/>
        </w:rPr>
        <w:t>Describe the struct</w:t>
      </w:r>
      <w:r>
        <w:rPr>
          <w:rFonts w:ascii="Arial" w:hAnsi="Arial" w:cs="Arial"/>
        </w:rPr>
        <w:t>ure of the plant cell wall.</w:t>
      </w:r>
    </w:p>
    <w:p w14:paraId="6BA7427D" w14:textId="277ABC50" w:rsidR="004C26FD" w:rsidRDefault="004C26FD" w:rsidP="004C26FD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86EC7">
        <w:rPr>
          <w:rFonts w:ascii="Arial" w:hAnsi="Arial" w:cs="Arial"/>
        </w:rPr>
        <w:t>iscuss some functions of the cell wall.</w:t>
      </w:r>
    </w:p>
    <w:p w14:paraId="2A970169" w14:textId="7E1DE365" w:rsidR="004C26FD" w:rsidRPr="00686EC7" w:rsidRDefault="004C26FD" w:rsidP="004C26FD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Describe the structure of extracellular matrix surrounding animal cells.</w:t>
      </w:r>
    </w:p>
    <w:p w14:paraId="0AAEA7AE" w14:textId="69FAB8DF" w:rsidR="004C26FD" w:rsidRDefault="004C26FD" w:rsidP="004C26FD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Discuss some functions of the extracellular matrix surrounding animal cells.</w:t>
      </w:r>
    </w:p>
    <w:p w14:paraId="63E46332" w14:textId="77777777" w:rsidR="004C26FD" w:rsidRDefault="004C26FD" w:rsidP="003920D6">
      <w:pPr>
        <w:pStyle w:val="Title"/>
        <w:pBdr>
          <w:bottom w:val="none" w:sz="0" w:space="0" w:color="auto"/>
        </w:pBdr>
      </w:pPr>
    </w:p>
    <w:p w14:paraId="12D910E2" w14:textId="77777777" w:rsidR="004C26FD" w:rsidRDefault="004C26FD" w:rsidP="004C26FD"/>
    <w:p w14:paraId="2C697356" w14:textId="77777777" w:rsidR="004C26FD" w:rsidRDefault="004C26FD" w:rsidP="004C26FD"/>
    <w:p w14:paraId="4BD7EBD9" w14:textId="77777777" w:rsidR="004C26FD" w:rsidRDefault="004C26FD" w:rsidP="004C26FD"/>
    <w:p w14:paraId="5B135F24" w14:textId="74D4D9D0" w:rsidR="003A413B" w:rsidRPr="003920D6" w:rsidRDefault="004C26FD" w:rsidP="00297E62">
      <w:pPr>
        <w:pStyle w:val="Title"/>
        <w:rPr>
          <w:sz w:val="32"/>
          <w:szCs w:val="32"/>
        </w:rPr>
      </w:pPr>
      <w:r w:rsidRPr="003920D6">
        <w:rPr>
          <w:sz w:val="32"/>
          <w:szCs w:val="32"/>
        </w:rPr>
        <w:t>Chapter 45.1, 45.2, 45.3</w:t>
      </w:r>
    </w:p>
    <w:p w14:paraId="1DE303A6" w14:textId="4B4420C6" w:rsidR="003920D6" w:rsidRDefault="003920D6" w:rsidP="003920D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45.1</w:t>
      </w:r>
    </w:p>
    <w:p w14:paraId="362FF804" w14:textId="77777777" w:rsidR="00686EC7" w:rsidRPr="003A413B" w:rsidRDefault="00686EC7" w:rsidP="00686EC7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3A413B">
        <w:rPr>
          <w:rFonts w:ascii="Arial" w:hAnsi="Arial" w:cs="Arial"/>
        </w:rPr>
        <w:t>Distinguish between the function of afferent neurons, efferent neurons and interneurons.</w:t>
      </w:r>
    </w:p>
    <w:p w14:paraId="694A8525" w14:textId="77777777" w:rsidR="00686EC7" w:rsidRPr="003A413B" w:rsidRDefault="00686EC7" w:rsidP="00686EC7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3A413B">
        <w:rPr>
          <w:rFonts w:ascii="Arial" w:hAnsi="Arial" w:cs="Arial"/>
        </w:rPr>
        <w:t>Explain the variation in nervous system complexity among animal species.</w:t>
      </w:r>
    </w:p>
    <w:p w14:paraId="6AE2D885" w14:textId="773C209E" w:rsidR="00686EC7" w:rsidRPr="003A413B" w:rsidRDefault="00686EC7" w:rsidP="00686EC7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3A413B">
        <w:rPr>
          <w:rFonts w:ascii="Arial" w:hAnsi="Arial" w:cs="Arial"/>
        </w:rPr>
        <w:t xml:space="preserve">Diagram a neuron. Label the </w:t>
      </w:r>
      <w:r w:rsidR="003920D6">
        <w:rPr>
          <w:rFonts w:ascii="Arial" w:hAnsi="Arial" w:cs="Arial"/>
        </w:rPr>
        <w:t xml:space="preserve">dendrites, </w:t>
      </w:r>
      <w:r w:rsidRPr="003A413B">
        <w:rPr>
          <w:rFonts w:ascii="Arial" w:hAnsi="Arial" w:cs="Arial"/>
        </w:rPr>
        <w:t>cell</w:t>
      </w:r>
      <w:r w:rsidR="003920D6">
        <w:rPr>
          <w:rFonts w:ascii="Arial" w:hAnsi="Arial" w:cs="Arial"/>
        </w:rPr>
        <w:t xml:space="preserve"> body, axon, axon terminals</w:t>
      </w:r>
      <w:r w:rsidRPr="003A413B">
        <w:rPr>
          <w:rFonts w:ascii="Arial" w:hAnsi="Arial" w:cs="Arial"/>
        </w:rPr>
        <w:t>, and myelin sheath.</w:t>
      </w:r>
    </w:p>
    <w:p w14:paraId="1B995EBB" w14:textId="77777777" w:rsidR="00686EC7" w:rsidRPr="003A413B" w:rsidRDefault="00686EC7" w:rsidP="00686EC7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3A413B">
        <w:rPr>
          <w:rFonts w:ascii="Arial" w:hAnsi="Arial" w:cs="Arial"/>
        </w:rPr>
        <w:t>Describe the structure and function of the myelin sheath.</w:t>
      </w:r>
    </w:p>
    <w:p w14:paraId="65D3DB83" w14:textId="453C9FB5" w:rsidR="00686EC7" w:rsidRPr="003A413B" w:rsidRDefault="00686EC7" w:rsidP="00686EC7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3A413B">
        <w:rPr>
          <w:rFonts w:ascii="Arial" w:hAnsi="Arial" w:cs="Arial"/>
        </w:rPr>
        <w:t>Explain how the structure of a neuron allo</w:t>
      </w:r>
      <w:r w:rsidR="003920D6">
        <w:rPr>
          <w:rFonts w:ascii="Arial" w:hAnsi="Arial" w:cs="Arial"/>
        </w:rPr>
        <w:t>ws for the detection, integration</w:t>
      </w:r>
      <w:r w:rsidRPr="003A413B">
        <w:rPr>
          <w:rFonts w:ascii="Arial" w:hAnsi="Arial" w:cs="Arial"/>
        </w:rPr>
        <w:t xml:space="preserve">, </w:t>
      </w:r>
      <w:r w:rsidR="003920D6">
        <w:rPr>
          <w:rFonts w:ascii="Arial" w:hAnsi="Arial" w:cs="Arial"/>
        </w:rPr>
        <w:t xml:space="preserve">and transmission </w:t>
      </w:r>
      <w:r w:rsidRPr="003A413B">
        <w:rPr>
          <w:rFonts w:ascii="Arial" w:hAnsi="Arial" w:cs="Arial"/>
        </w:rPr>
        <w:t>of information.</w:t>
      </w:r>
    </w:p>
    <w:p w14:paraId="41C7BA45" w14:textId="74B3139F" w:rsidR="003920D6" w:rsidRDefault="003920D6" w:rsidP="003920D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45.2</w:t>
      </w:r>
    </w:p>
    <w:p w14:paraId="510E19A2" w14:textId="35B35058" w:rsidR="003920D6" w:rsidRDefault="003920D6" w:rsidP="003920D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4C26FD">
        <w:rPr>
          <w:rFonts w:ascii="Arial" w:hAnsi="Arial" w:cs="Arial"/>
          <w:b/>
        </w:rPr>
        <w:t>Important note</w:t>
      </w:r>
      <w:r>
        <w:rPr>
          <w:rFonts w:ascii="Arial" w:hAnsi="Arial" w:cs="Arial"/>
        </w:rPr>
        <w:t xml:space="preserve">: Don’t </w:t>
      </w:r>
      <w:r>
        <w:rPr>
          <w:rFonts w:ascii="Arial" w:hAnsi="Arial" w:cs="Arial"/>
        </w:rPr>
        <w:t>get lost in all the details in Section 45.2!  Just appreciate the role the</w:t>
      </w:r>
      <w:r>
        <w:rPr>
          <w:rFonts w:ascii="Arial" w:hAnsi="Arial" w:cs="Arial"/>
        </w:rPr>
        <w:t xml:space="preserve"> different membrane protein</w:t>
      </w:r>
      <w:r w:rsidR="006F756A">
        <w:rPr>
          <w:rFonts w:ascii="Arial" w:hAnsi="Arial" w:cs="Arial"/>
        </w:rPr>
        <w:t>s are playing.  Observe how neurons</w:t>
      </w:r>
      <w:r>
        <w:rPr>
          <w:rFonts w:ascii="Arial" w:hAnsi="Arial" w:cs="Arial"/>
        </w:rPr>
        <w:t xml:space="preserve"> are using facilitated diffusion and active transport to generate nerve signals we call action potentials.)</w:t>
      </w:r>
    </w:p>
    <w:p w14:paraId="0B28F901" w14:textId="7665E531" w:rsidR="00686EC7" w:rsidRPr="003A413B" w:rsidRDefault="004C26FD" w:rsidP="00686EC7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What is a</w:t>
      </w:r>
      <w:r w:rsidR="00686EC7" w:rsidRPr="003A413B">
        <w:rPr>
          <w:rFonts w:ascii="Arial" w:hAnsi="Arial" w:cs="Arial"/>
        </w:rPr>
        <w:t xml:space="preserve"> membrane potential an</w:t>
      </w:r>
      <w:r>
        <w:rPr>
          <w:rFonts w:ascii="Arial" w:hAnsi="Arial" w:cs="Arial"/>
        </w:rPr>
        <w:t>d resting potential?</w:t>
      </w:r>
    </w:p>
    <w:p w14:paraId="3DE5561C" w14:textId="41B47AB3" w:rsidR="00686EC7" w:rsidRPr="003A413B" w:rsidRDefault="00686EC7" w:rsidP="00686EC7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3A413B">
        <w:rPr>
          <w:rFonts w:ascii="Arial" w:hAnsi="Arial" w:cs="Arial"/>
        </w:rPr>
        <w:t xml:space="preserve">Signals are transmitted through action potentials. Explain the role of the sodium-potassium pump and voltage-gated channels in </w:t>
      </w:r>
      <w:r w:rsidR="004C26FD">
        <w:rPr>
          <w:rFonts w:ascii="Arial" w:hAnsi="Arial" w:cs="Arial"/>
        </w:rPr>
        <w:t xml:space="preserve">generating a membrane potential and action potentials.  </w:t>
      </w:r>
    </w:p>
    <w:p w14:paraId="3B1E1E27" w14:textId="340B0637" w:rsidR="006F756A" w:rsidRDefault="006F756A" w:rsidP="006F756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45.3</w:t>
      </w:r>
    </w:p>
    <w:p w14:paraId="082B4E15" w14:textId="3BD41D2F" w:rsidR="00686EC7" w:rsidRDefault="00686EC7" w:rsidP="00686EC7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3A413B">
        <w:rPr>
          <w:rFonts w:ascii="Arial" w:hAnsi="Arial" w:cs="Arial"/>
        </w:rPr>
        <w:t>Briefly describe the role of acetylcholine in the transmission of informati</w:t>
      </w:r>
      <w:r w:rsidR="004C26FD">
        <w:rPr>
          <w:rFonts w:ascii="Arial" w:hAnsi="Arial" w:cs="Arial"/>
        </w:rPr>
        <w:t>on at the neuromuscular junction</w:t>
      </w:r>
      <w:r w:rsidRPr="003A413B">
        <w:rPr>
          <w:rFonts w:ascii="Arial" w:hAnsi="Arial" w:cs="Arial"/>
        </w:rPr>
        <w:t>.</w:t>
      </w:r>
    </w:p>
    <w:p w14:paraId="2A027876" w14:textId="03444B21" w:rsidR="004C26FD" w:rsidRPr="003A413B" w:rsidRDefault="004C26FD" w:rsidP="00686EC7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What is a neurotransmitter?</w:t>
      </w:r>
    </w:p>
    <w:p w14:paraId="005F2179" w14:textId="77777777" w:rsidR="00686EC7" w:rsidRDefault="00686EC7" w:rsidP="00686EC7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3A413B">
        <w:rPr>
          <w:rFonts w:ascii="Arial" w:hAnsi="Arial" w:cs="Arial"/>
        </w:rPr>
        <w:t>Differentiate between excitatory (stimulatory) and inhibitory synapse responses.</w:t>
      </w:r>
    </w:p>
    <w:p w14:paraId="5952C1BC" w14:textId="14244D05" w:rsidR="006F756A" w:rsidRDefault="006F756A" w:rsidP="006F756A">
      <w:pPr>
        <w:pStyle w:val="NoSpacing"/>
        <w:rPr>
          <w:rFonts w:ascii="Arial" w:hAnsi="Arial" w:cs="Arial"/>
        </w:rPr>
      </w:pPr>
    </w:p>
    <w:p w14:paraId="5B48D51B" w14:textId="77777777" w:rsidR="006F756A" w:rsidRDefault="006F756A" w:rsidP="006F756A">
      <w:pPr>
        <w:pStyle w:val="NoSpacing"/>
        <w:rPr>
          <w:rFonts w:ascii="Arial" w:hAnsi="Arial" w:cs="Arial"/>
        </w:rPr>
      </w:pPr>
    </w:p>
    <w:p w14:paraId="652D0579" w14:textId="606F19CA" w:rsidR="006F756A" w:rsidRDefault="006F756A" w:rsidP="006F756A">
      <w:pPr>
        <w:pStyle w:val="NoSpacing"/>
        <w:rPr>
          <w:rFonts w:ascii="Arial" w:hAnsi="Arial" w:cs="Arial"/>
        </w:rPr>
      </w:pPr>
      <w:r w:rsidRPr="006F756A">
        <w:rPr>
          <w:rFonts w:ascii="Arial" w:hAnsi="Arial" w:cs="Arial"/>
          <w:u w:val="single"/>
        </w:rPr>
        <w:t>An additional resource</w:t>
      </w:r>
      <w:r>
        <w:rPr>
          <w:rFonts w:ascii="Arial" w:hAnsi="Arial" w:cs="Arial"/>
        </w:rPr>
        <w:t>:</w:t>
      </w:r>
    </w:p>
    <w:p w14:paraId="33BE031E" w14:textId="77777777" w:rsidR="006F756A" w:rsidRDefault="006F756A" w:rsidP="006F756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Bozeman Science YouTube videos:  </w:t>
      </w:r>
    </w:p>
    <w:p w14:paraId="4764EDB7" w14:textId="77777777" w:rsidR="006F756A" w:rsidRDefault="006F756A" w:rsidP="006F756A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Transport across cell membranes </w:t>
      </w:r>
    </w:p>
    <w:p w14:paraId="521D3AD6" w14:textId="77777777" w:rsidR="006F756A" w:rsidRDefault="006F756A" w:rsidP="006F756A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Why are cells small? </w:t>
      </w:r>
    </w:p>
    <w:p w14:paraId="102E1523" w14:textId="77777777" w:rsidR="006F756A" w:rsidRDefault="006F756A" w:rsidP="006F756A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Water potential </w:t>
      </w:r>
    </w:p>
    <w:p w14:paraId="3999E83C" w14:textId="6190BE8C" w:rsidR="006F756A" w:rsidRPr="003A413B" w:rsidRDefault="006F756A" w:rsidP="006F756A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The nervous system (neurons, action potentials, and synapses)</w:t>
      </w:r>
      <w:bookmarkStart w:id="0" w:name="_GoBack"/>
      <w:bookmarkEnd w:id="0"/>
    </w:p>
    <w:p w14:paraId="39FF2CB2" w14:textId="224EB088" w:rsidR="008C1629" w:rsidRPr="008C1629" w:rsidRDefault="008C1629" w:rsidP="006F756A">
      <w:pPr>
        <w:pStyle w:val="Title"/>
        <w:pBdr>
          <w:bottom w:val="none" w:sz="0" w:space="0" w:color="auto"/>
        </w:pBdr>
      </w:pPr>
    </w:p>
    <w:sectPr w:rsidR="008C1629" w:rsidRPr="008C1629" w:rsidSect="007768EA">
      <w:headerReference w:type="default" r:id="rId8"/>
      <w:pgSz w:w="12240" w:h="15840"/>
      <w:pgMar w:top="1080" w:right="1080" w:bottom="1080" w:left="108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09616" w14:textId="77777777" w:rsidR="00297E62" w:rsidRDefault="00297E62" w:rsidP="007768EA">
      <w:pPr>
        <w:spacing w:line="240" w:lineRule="auto"/>
      </w:pPr>
      <w:r>
        <w:separator/>
      </w:r>
    </w:p>
  </w:endnote>
  <w:endnote w:type="continuationSeparator" w:id="0">
    <w:p w14:paraId="58F27263" w14:textId="77777777" w:rsidR="00297E62" w:rsidRDefault="00297E62" w:rsidP="00776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">
    <w:altName w:val="Times New Roman"/>
    <w:charset w:val="00"/>
    <w:family w:val="auto"/>
    <w:pitch w:val="default"/>
  </w:font>
  <w:font w:name="Card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2905A" w14:textId="77777777" w:rsidR="00297E62" w:rsidRDefault="00297E62" w:rsidP="007768EA">
      <w:pPr>
        <w:spacing w:line="240" w:lineRule="auto"/>
      </w:pPr>
      <w:r>
        <w:separator/>
      </w:r>
    </w:p>
  </w:footnote>
  <w:footnote w:type="continuationSeparator" w:id="0">
    <w:p w14:paraId="0740707F" w14:textId="77777777" w:rsidR="00297E62" w:rsidRDefault="00297E62" w:rsidP="007768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48F92" w14:textId="7AEDAE01" w:rsidR="00297E62" w:rsidRPr="00D01569" w:rsidRDefault="00C53026" w:rsidP="006F756A">
    <w:pPr>
      <w:pStyle w:val="Header"/>
      <w:tabs>
        <w:tab w:val="clear" w:pos="8640"/>
        <w:tab w:val="right" w:pos="9900"/>
      </w:tabs>
      <w:rPr>
        <w:rFonts w:ascii="Arial" w:hAnsi="Arial" w:cs="Arial"/>
        <w:color w:val="0000FF"/>
      </w:rPr>
    </w:pPr>
    <w:r>
      <w:rPr>
        <w:rFonts w:ascii="Arial" w:hAnsi="Arial" w:cs="Arial"/>
        <w:color w:val="0000FF"/>
      </w:rPr>
      <w:t>Name:</w:t>
    </w:r>
    <w:r>
      <w:rPr>
        <w:rFonts w:ascii="Arial" w:hAnsi="Arial" w:cs="Arial"/>
        <w:color w:val="0000FF"/>
      </w:rPr>
      <w:tab/>
    </w:r>
    <w:r>
      <w:rPr>
        <w:rFonts w:ascii="Arial" w:hAnsi="Arial" w:cs="Arial"/>
        <w:color w:val="0000FF"/>
      </w:rPr>
      <w:tab/>
      <w:t>Cell Function Study</w:t>
    </w:r>
    <w:r w:rsidR="00297E62">
      <w:rPr>
        <w:rFonts w:ascii="Arial" w:hAnsi="Arial" w:cs="Arial"/>
        <w:color w:val="0000FF"/>
      </w:rPr>
      <w:t xml:space="preserve"> Questions</w:t>
    </w:r>
  </w:p>
  <w:p w14:paraId="2404A3FD" w14:textId="77777777" w:rsidR="00297E62" w:rsidRDefault="00297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EEC1BA2"/>
    <w:lvl w:ilvl="0" w:tplc="7F0C6EA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abin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3"/>
    <w:multiLevelType w:val="hybridMultilevel"/>
    <w:tmpl w:val="08642DE6"/>
    <w:lvl w:ilvl="0" w:tplc="1660D27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ardo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1FA0A03"/>
    <w:multiLevelType w:val="hybridMultilevel"/>
    <w:tmpl w:val="ACF6018E"/>
    <w:lvl w:ilvl="0" w:tplc="1660D27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ardo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151C07E8"/>
    <w:multiLevelType w:val="hybridMultilevel"/>
    <w:tmpl w:val="5EEC1BA2"/>
    <w:lvl w:ilvl="0" w:tplc="7F0C6EA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abin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26FB3371"/>
    <w:multiLevelType w:val="hybridMultilevel"/>
    <w:tmpl w:val="82C2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C73D5"/>
    <w:multiLevelType w:val="hybridMultilevel"/>
    <w:tmpl w:val="FD566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755F7"/>
    <w:multiLevelType w:val="hybridMultilevel"/>
    <w:tmpl w:val="660E8260"/>
    <w:lvl w:ilvl="0" w:tplc="39468ED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80689D"/>
    <w:multiLevelType w:val="hybridMultilevel"/>
    <w:tmpl w:val="08642DE6"/>
    <w:lvl w:ilvl="0" w:tplc="1660D27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ardo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8">
    <w:nsid w:val="379C0B23"/>
    <w:multiLevelType w:val="hybridMultilevel"/>
    <w:tmpl w:val="E9B0C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54A59"/>
    <w:multiLevelType w:val="hybridMultilevel"/>
    <w:tmpl w:val="08642DE6"/>
    <w:lvl w:ilvl="0" w:tplc="1660D27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ardo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0">
    <w:nsid w:val="44ED7376"/>
    <w:multiLevelType w:val="hybridMultilevel"/>
    <w:tmpl w:val="A190C10A"/>
    <w:lvl w:ilvl="0" w:tplc="33907CAE">
      <w:start w:val="4"/>
      <w:numFmt w:val="bullet"/>
      <w:lvlText w:val="-"/>
      <w:lvlJc w:val="left"/>
      <w:pPr>
        <w:ind w:left="1080" w:hanging="360"/>
      </w:pPr>
      <w:rPr>
        <w:rFonts w:ascii="Arial" w:eastAsia="Cardo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C46FC1"/>
    <w:multiLevelType w:val="hybridMultilevel"/>
    <w:tmpl w:val="4162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9138A"/>
    <w:multiLevelType w:val="hybridMultilevel"/>
    <w:tmpl w:val="08642DE6"/>
    <w:lvl w:ilvl="0" w:tplc="1660D27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ardo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3">
    <w:nsid w:val="5ECB620C"/>
    <w:multiLevelType w:val="hybridMultilevel"/>
    <w:tmpl w:val="7E9CC144"/>
    <w:lvl w:ilvl="0" w:tplc="6DD62B4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50F40"/>
    <w:multiLevelType w:val="hybridMultilevel"/>
    <w:tmpl w:val="5EEC1BA2"/>
    <w:lvl w:ilvl="0" w:tplc="7F0C6EA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abin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5">
    <w:nsid w:val="741B0B85"/>
    <w:multiLevelType w:val="hybridMultilevel"/>
    <w:tmpl w:val="2348E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137B1"/>
    <w:multiLevelType w:val="hybridMultilevel"/>
    <w:tmpl w:val="E9B0C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32552"/>
    <w:multiLevelType w:val="hybridMultilevel"/>
    <w:tmpl w:val="08642DE6"/>
    <w:lvl w:ilvl="0" w:tplc="1660D27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ardo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8">
    <w:nsid w:val="7F023489"/>
    <w:multiLevelType w:val="hybridMultilevel"/>
    <w:tmpl w:val="3C5E67EE"/>
    <w:lvl w:ilvl="0" w:tplc="D9B6D7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4"/>
  </w:num>
  <w:num w:numId="5">
    <w:abstractNumId w:val="18"/>
  </w:num>
  <w:num w:numId="6">
    <w:abstractNumId w:val="6"/>
  </w:num>
  <w:num w:numId="7">
    <w:abstractNumId w:val="1"/>
  </w:num>
  <w:num w:numId="8">
    <w:abstractNumId w:val="10"/>
  </w:num>
  <w:num w:numId="9">
    <w:abstractNumId w:val="17"/>
  </w:num>
  <w:num w:numId="10">
    <w:abstractNumId w:val="12"/>
  </w:num>
  <w:num w:numId="11">
    <w:abstractNumId w:val="2"/>
  </w:num>
  <w:num w:numId="12">
    <w:abstractNumId w:val="7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5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EA"/>
    <w:rsid w:val="000004E5"/>
    <w:rsid w:val="00050BA5"/>
    <w:rsid w:val="000F4F90"/>
    <w:rsid w:val="001C6BE0"/>
    <w:rsid w:val="0026378A"/>
    <w:rsid w:val="00297E62"/>
    <w:rsid w:val="002D4DCD"/>
    <w:rsid w:val="00350D34"/>
    <w:rsid w:val="003920D6"/>
    <w:rsid w:val="003A413B"/>
    <w:rsid w:val="004100C0"/>
    <w:rsid w:val="00413120"/>
    <w:rsid w:val="004C26FD"/>
    <w:rsid w:val="005545FC"/>
    <w:rsid w:val="00560A77"/>
    <w:rsid w:val="005D4395"/>
    <w:rsid w:val="005F6D8C"/>
    <w:rsid w:val="00636862"/>
    <w:rsid w:val="00636C77"/>
    <w:rsid w:val="00652A04"/>
    <w:rsid w:val="00666297"/>
    <w:rsid w:val="00667738"/>
    <w:rsid w:val="006832E0"/>
    <w:rsid w:val="00686EC7"/>
    <w:rsid w:val="006B4755"/>
    <w:rsid w:val="006F756A"/>
    <w:rsid w:val="00750C2C"/>
    <w:rsid w:val="007768EA"/>
    <w:rsid w:val="00780F61"/>
    <w:rsid w:val="007859AB"/>
    <w:rsid w:val="008C1629"/>
    <w:rsid w:val="00A53F7C"/>
    <w:rsid w:val="00A65600"/>
    <w:rsid w:val="00B33B99"/>
    <w:rsid w:val="00B4278F"/>
    <w:rsid w:val="00B42E4B"/>
    <w:rsid w:val="00B64CB8"/>
    <w:rsid w:val="00C40365"/>
    <w:rsid w:val="00C53026"/>
    <w:rsid w:val="00D37CB7"/>
    <w:rsid w:val="00E2164D"/>
    <w:rsid w:val="00F569D4"/>
    <w:rsid w:val="00F577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CB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E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120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B42E4B"/>
    <w:pPr>
      <w:keepNext/>
      <w:outlineLvl w:val="2"/>
    </w:pPr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5545F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45FC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B42E4B"/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styleId="IntenseEmphasis">
    <w:name w:val="Intense Emphasis"/>
    <w:basedOn w:val="DefaultParagraphFont"/>
    <w:rsid w:val="005545FC"/>
    <w:rPr>
      <w:rFonts w:asciiTheme="majorHAnsi" w:hAnsiTheme="majorHAnsi"/>
      <w:b/>
      <w:bCs/>
      <w:i/>
      <w:i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312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768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403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F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0365"/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paragraph" w:customStyle="1" w:styleId="Normal1">
    <w:name w:val="Normal1"/>
    <w:rsid w:val="00636C77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NoSpacing">
    <w:name w:val="No Spacing"/>
    <w:uiPriority w:val="1"/>
    <w:qFormat/>
    <w:rsid w:val="00686EC7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62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E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120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B42E4B"/>
    <w:pPr>
      <w:keepNext/>
      <w:outlineLvl w:val="2"/>
    </w:pPr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5545F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45FC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B42E4B"/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styleId="IntenseEmphasis">
    <w:name w:val="Intense Emphasis"/>
    <w:basedOn w:val="DefaultParagraphFont"/>
    <w:rsid w:val="005545FC"/>
    <w:rPr>
      <w:rFonts w:asciiTheme="majorHAnsi" w:hAnsiTheme="majorHAnsi"/>
      <w:b/>
      <w:bCs/>
      <w:i/>
      <w:i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312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768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403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F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0365"/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paragraph" w:customStyle="1" w:styleId="Normal1">
    <w:name w:val="Normal1"/>
    <w:rsid w:val="00636C77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NoSpacing">
    <w:name w:val="No Spacing"/>
    <w:uiPriority w:val="1"/>
    <w:qFormat/>
    <w:rsid w:val="00686EC7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62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Bethann Balazsi</dc:creator>
  <cp:lastModifiedBy>Windows User</cp:lastModifiedBy>
  <cp:revision>7</cp:revision>
  <cp:lastPrinted>2012-11-21T11:58:00Z</cp:lastPrinted>
  <dcterms:created xsi:type="dcterms:W3CDTF">2012-11-21T11:23:00Z</dcterms:created>
  <dcterms:modified xsi:type="dcterms:W3CDTF">2014-11-17T20:34:00Z</dcterms:modified>
</cp:coreProperties>
</file>