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6CF" w:rsidRDefault="00D826CF" w:rsidP="00D826CF">
      <w:pPr>
        <w:pStyle w:val="Title"/>
      </w:pPr>
      <w:r>
        <w:t xml:space="preserve">Social </w:t>
      </w:r>
      <w:proofErr w:type="gramStart"/>
      <w:r>
        <w:t>Psychology  Unit</w:t>
      </w:r>
      <w:proofErr w:type="gramEnd"/>
      <w:r>
        <w:t xml:space="preserve"> 6</w:t>
      </w:r>
    </w:p>
    <w:p w:rsidR="00D826CF" w:rsidRDefault="00D826CF" w:rsidP="00D826CF">
      <w:pPr>
        <w:pStyle w:val="Title"/>
      </w:pPr>
    </w:p>
    <w:p w:rsidR="00D826CF" w:rsidRDefault="00D826CF" w:rsidP="00D826CF">
      <w:pPr>
        <w:pStyle w:val="BodyTextIndent"/>
        <w:rPr>
          <w:sz w:val="22"/>
        </w:rPr>
      </w:pPr>
      <w:r>
        <w:rPr>
          <w:sz w:val="22"/>
        </w:rPr>
        <w:t xml:space="preserve">Psychology impacts every relationship…including our relationship with ourselves.  Social psychology is the area of psychology where we first study and seek to explain our own thoughts, feelings, perceptions and behaviors, and then others. </w:t>
      </w:r>
    </w:p>
    <w:p w:rsidR="00D826CF" w:rsidRDefault="00D826CF" w:rsidP="00D826CF">
      <w:pPr>
        <w:numPr>
          <w:ilvl w:val="0"/>
          <w:numId w:val="1"/>
        </w:numPr>
        <w:rPr>
          <w:sz w:val="22"/>
        </w:rPr>
      </w:pPr>
      <w:r>
        <w:rPr>
          <w:sz w:val="22"/>
        </w:rPr>
        <w:t>How are we influenced by the presence of others and our interactions with them?</w:t>
      </w:r>
    </w:p>
    <w:p w:rsidR="00D826CF" w:rsidRDefault="00D826CF" w:rsidP="00D826CF">
      <w:pPr>
        <w:numPr>
          <w:ilvl w:val="0"/>
          <w:numId w:val="2"/>
        </w:numPr>
        <w:jc w:val="center"/>
        <w:rPr>
          <w:sz w:val="22"/>
        </w:rPr>
      </w:pPr>
      <w:r>
        <w:rPr>
          <w:sz w:val="22"/>
        </w:rPr>
        <w:t>How do we gain impressions of others?</w:t>
      </w:r>
    </w:p>
    <w:p w:rsidR="00D826CF" w:rsidRDefault="00D826CF" w:rsidP="00D826CF">
      <w:pPr>
        <w:numPr>
          <w:ilvl w:val="0"/>
          <w:numId w:val="2"/>
        </w:numPr>
        <w:jc w:val="center"/>
        <w:rPr>
          <w:sz w:val="22"/>
        </w:rPr>
      </w:pPr>
      <w:r>
        <w:rPr>
          <w:sz w:val="22"/>
        </w:rPr>
        <w:t>How do we determine whom we will spend time with and marry?</w:t>
      </w:r>
    </w:p>
    <w:p w:rsidR="00D826CF" w:rsidRDefault="00D826CF" w:rsidP="00D826CF">
      <w:pPr>
        <w:numPr>
          <w:ilvl w:val="0"/>
          <w:numId w:val="2"/>
        </w:numPr>
        <w:jc w:val="center"/>
        <w:rPr>
          <w:sz w:val="22"/>
        </w:rPr>
      </w:pPr>
      <w:r>
        <w:rPr>
          <w:sz w:val="22"/>
        </w:rPr>
        <w:t>What socio cultural norms do we perpetuate?</w:t>
      </w:r>
    </w:p>
    <w:p w:rsidR="00D826CF" w:rsidRDefault="00D826CF" w:rsidP="00D826CF">
      <w:pPr>
        <w:numPr>
          <w:ilvl w:val="0"/>
          <w:numId w:val="2"/>
        </w:numPr>
        <w:jc w:val="center"/>
        <w:rPr>
          <w:sz w:val="22"/>
        </w:rPr>
      </w:pPr>
      <w:r>
        <w:rPr>
          <w:sz w:val="22"/>
        </w:rPr>
        <w:t>Why do prejudices exist and how do we form them?</w:t>
      </w:r>
    </w:p>
    <w:p w:rsidR="00D826CF" w:rsidRDefault="00D826CF" w:rsidP="00D826CF"/>
    <w:tbl>
      <w:tblPr>
        <w:tblW w:w="98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410"/>
        <w:gridCol w:w="4230"/>
      </w:tblGrid>
      <w:tr w:rsidR="00D826CF" w:rsidTr="0006374E">
        <w:tc>
          <w:tcPr>
            <w:tcW w:w="1170" w:type="dxa"/>
            <w:tcBorders>
              <w:top w:val="single" w:sz="4" w:space="0" w:color="auto"/>
              <w:left w:val="single" w:sz="4" w:space="0" w:color="auto"/>
              <w:bottom w:val="single" w:sz="4" w:space="0" w:color="auto"/>
              <w:right w:val="single" w:sz="4" w:space="0" w:color="auto"/>
            </w:tcBorders>
            <w:hideMark/>
          </w:tcPr>
          <w:p w:rsidR="00D826CF" w:rsidRDefault="00D826CF">
            <w:pPr>
              <w:rPr>
                <w:b/>
                <w:bCs/>
              </w:rPr>
            </w:pPr>
            <w:r>
              <w:rPr>
                <w:b/>
                <w:bCs/>
              </w:rPr>
              <w:t>Date</w:t>
            </w:r>
          </w:p>
        </w:tc>
        <w:tc>
          <w:tcPr>
            <w:tcW w:w="4410" w:type="dxa"/>
            <w:tcBorders>
              <w:top w:val="single" w:sz="4" w:space="0" w:color="auto"/>
              <w:left w:val="single" w:sz="4" w:space="0" w:color="auto"/>
              <w:bottom w:val="single" w:sz="4" w:space="0" w:color="auto"/>
              <w:right w:val="single" w:sz="4" w:space="0" w:color="auto"/>
            </w:tcBorders>
            <w:hideMark/>
          </w:tcPr>
          <w:p w:rsidR="00D826CF" w:rsidRDefault="00D826CF">
            <w:pPr>
              <w:rPr>
                <w:b/>
                <w:bCs/>
              </w:rPr>
            </w:pPr>
            <w:r>
              <w:rPr>
                <w:b/>
                <w:bCs/>
              </w:rPr>
              <w:t>Class Activity</w:t>
            </w:r>
          </w:p>
        </w:tc>
        <w:tc>
          <w:tcPr>
            <w:tcW w:w="4230" w:type="dxa"/>
            <w:tcBorders>
              <w:top w:val="single" w:sz="4" w:space="0" w:color="auto"/>
              <w:left w:val="single" w:sz="4" w:space="0" w:color="auto"/>
              <w:bottom w:val="single" w:sz="4" w:space="0" w:color="auto"/>
              <w:right w:val="single" w:sz="4" w:space="0" w:color="auto"/>
            </w:tcBorders>
            <w:hideMark/>
          </w:tcPr>
          <w:p w:rsidR="00D826CF" w:rsidRDefault="00D826CF">
            <w:pPr>
              <w:rPr>
                <w:b/>
                <w:bCs/>
              </w:rPr>
            </w:pPr>
            <w:r>
              <w:rPr>
                <w:b/>
                <w:bCs/>
              </w:rPr>
              <w:t>Assignments</w:t>
            </w:r>
          </w:p>
        </w:tc>
      </w:tr>
      <w:tr w:rsidR="00D826CF" w:rsidTr="0006374E">
        <w:tc>
          <w:tcPr>
            <w:tcW w:w="1170" w:type="dxa"/>
            <w:tcBorders>
              <w:top w:val="single" w:sz="4" w:space="0" w:color="auto"/>
              <w:left w:val="single" w:sz="4" w:space="0" w:color="auto"/>
              <w:bottom w:val="single" w:sz="4" w:space="0" w:color="auto"/>
              <w:right w:val="single" w:sz="4" w:space="0" w:color="auto"/>
            </w:tcBorders>
            <w:hideMark/>
          </w:tcPr>
          <w:p w:rsidR="00D826CF" w:rsidRDefault="005A4820" w:rsidP="004B5C69">
            <w:r>
              <w:t>2/18</w:t>
            </w:r>
          </w:p>
        </w:tc>
        <w:tc>
          <w:tcPr>
            <w:tcW w:w="4410" w:type="dxa"/>
            <w:tcBorders>
              <w:top w:val="single" w:sz="4" w:space="0" w:color="auto"/>
              <w:left w:val="single" w:sz="4" w:space="0" w:color="auto"/>
              <w:bottom w:val="single" w:sz="4" w:space="0" w:color="auto"/>
              <w:right w:val="single" w:sz="4" w:space="0" w:color="auto"/>
            </w:tcBorders>
            <w:hideMark/>
          </w:tcPr>
          <w:p w:rsidR="00D826CF" w:rsidRPr="00253085" w:rsidRDefault="00D826CF" w:rsidP="009A6CAD">
            <w:pPr>
              <w:rPr>
                <w:color w:val="FF0000"/>
              </w:rPr>
            </w:pPr>
            <w:r>
              <w:t>Group Dynamics</w:t>
            </w:r>
            <w:r w:rsidR="009A6CAD">
              <w:t>- How our behavior influences others?</w:t>
            </w:r>
            <w:r w:rsidR="00253085">
              <w:t xml:space="preserve"> </w:t>
            </w:r>
          </w:p>
        </w:tc>
        <w:tc>
          <w:tcPr>
            <w:tcW w:w="4230" w:type="dxa"/>
            <w:tcBorders>
              <w:top w:val="single" w:sz="4" w:space="0" w:color="auto"/>
              <w:left w:val="single" w:sz="4" w:space="0" w:color="auto"/>
              <w:bottom w:val="single" w:sz="4" w:space="0" w:color="auto"/>
              <w:right w:val="single" w:sz="4" w:space="0" w:color="auto"/>
            </w:tcBorders>
          </w:tcPr>
          <w:p w:rsidR="00D826CF" w:rsidRDefault="009A6CAD">
            <w:r w:rsidRPr="009A6CAD">
              <w:t>Identify terms from Module 32</w:t>
            </w:r>
          </w:p>
          <w:p w:rsidR="009A6CAD" w:rsidRPr="0006374E" w:rsidRDefault="009A6CAD" w:rsidP="00B579F8">
            <w:pPr>
              <w:rPr>
                <w:i/>
              </w:rPr>
            </w:pPr>
            <w:r w:rsidRPr="0006374E">
              <w:rPr>
                <w:i/>
              </w:rPr>
              <w:t xml:space="preserve">Start </w:t>
            </w:r>
            <w:r w:rsidR="00B579F8" w:rsidRPr="0006374E">
              <w:rPr>
                <w:i/>
              </w:rPr>
              <w:t xml:space="preserve">Sociocultural </w:t>
            </w:r>
            <w:r w:rsidR="0006374E" w:rsidRPr="0006374E">
              <w:rPr>
                <w:i/>
              </w:rPr>
              <w:t xml:space="preserve">Naturalistic </w:t>
            </w:r>
            <w:r w:rsidR="00B579F8" w:rsidRPr="0006374E">
              <w:rPr>
                <w:i/>
              </w:rPr>
              <w:t>observation</w:t>
            </w:r>
            <w:r w:rsidR="0006374E">
              <w:rPr>
                <w:i/>
              </w:rPr>
              <w:t xml:space="preserve"> due 2/24</w:t>
            </w:r>
          </w:p>
        </w:tc>
      </w:tr>
      <w:tr w:rsidR="00D826CF" w:rsidTr="0006374E">
        <w:tc>
          <w:tcPr>
            <w:tcW w:w="1170" w:type="dxa"/>
            <w:tcBorders>
              <w:top w:val="single" w:sz="4" w:space="0" w:color="auto"/>
              <w:left w:val="single" w:sz="4" w:space="0" w:color="auto"/>
              <w:bottom w:val="single" w:sz="4" w:space="0" w:color="auto"/>
              <w:right w:val="single" w:sz="4" w:space="0" w:color="auto"/>
            </w:tcBorders>
            <w:hideMark/>
          </w:tcPr>
          <w:p w:rsidR="00D826CF" w:rsidRDefault="005A4820" w:rsidP="004B5C69">
            <w:r>
              <w:t>2/19</w:t>
            </w:r>
          </w:p>
        </w:tc>
        <w:tc>
          <w:tcPr>
            <w:tcW w:w="4410" w:type="dxa"/>
            <w:tcBorders>
              <w:top w:val="single" w:sz="4" w:space="0" w:color="auto"/>
              <w:left w:val="single" w:sz="4" w:space="0" w:color="auto"/>
              <w:bottom w:val="single" w:sz="4" w:space="0" w:color="auto"/>
              <w:right w:val="single" w:sz="4" w:space="0" w:color="auto"/>
            </w:tcBorders>
            <w:hideMark/>
          </w:tcPr>
          <w:p w:rsidR="00D826CF" w:rsidRDefault="00D826CF">
            <w:pPr>
              <w:rPr>
                <w:b/>
              </w:rPr>
            </w:pPr>
            <w:r>
              <w:t xml:space="preserve">Groups continued </w:t>
            </w:r>
            <w:r w:rsidR="009A6CAD">
              <w:t>– How their behavior influences us….</w:t>
            </w:r>
          </w:p>
        </w:tc>
        <w:tc>
          <w:tcPr>
            <w:tcW w:w="4230" w:type="dxa"/>
            <w:tcBorders>
              <w:top w:val="single" w:sz="4" w:space="0" w:color="auto"/>
              <w:left w:val="single" w:sz="4" w:space="0" w:color="auto"/>
              <w:bottom w:val="single" w:sz="4" w:space="0" w:color="auto"/>
              <w:right w:val="single" w:sz="4" w:space="0" w:color="auto"/>
            </w:tcBorders>
          </w:tcPr>
          <w:p w:rsidR="00D826CF" w:rsidRDefault="0006374E">
            <w:r w:rsidRPr="0006374E">
              <w:rPr>
                <w:i/>
              </w:rPr>
              <w:t>Sociocultural Naturalistic observation</w:t>
            </w:r>
          </w:p>
        </w:tc>
      </w:tr>
      <w:tr w:rsidR="00D826CF" w:rsidTr="0006374E">
        <w:tc>
          <w:tcPr>
            <w:tcW w:w="1170" w:type="dxa"/>
            <w:tcBorders>
              <w:top w:val="single" w:sz="4" w:space="0" w:color="auto"/>
              <w:left w:val="single" w:sz="4" w:space="0" w:color="auto"/>
              <w:bottom w:val="single" w:sz="4" w:space="0" w:color="auto"/>
              <w:right w:val="single" w:sz="4" w:space="0" w:color="auto"/>
            </w:tcBorders>
            <w:hideMark/>
          </w:tcPr>
          <w:p w:rsidR="00D826CF" w:rsidRDefault="005A4820" w:rsidP="00591B01">
            <w:r>
              <w:t>2/</w:t>
            </w:r>
            <w:r w:rsidR="00591B01">
              <w:t>2</w:t>
            </w:r>
            <w:r>
              <w:t>0</w:t>
            </w:r>
          </w:p>
        </w:tc>
        <w:tc>
          <w:tcPr>
            <w:tcW w:w="4410" w:type="dxa"/>
            <w:tcBorders>
              <w:top w:val="single" w:sz="4" w:space="0" w:color="auto"/>
              <w:left w:val="single" w:sz="4" w:space="0" w:color="auto"/>
              <w:bottom w:val="single" w:sz="4" w:space="0" w:color="auto"/>
              <w:right w:val="single" w:sz="4" w:space="0" w:color="auto"/>
            </w:tcBorders>
            <w:hideMark/>
          </w:tcPr>
          <w:p w:rsidR="00D826CF" w:rsidRPr="00B579F8" w:rsidRDefault="00591B01" w:rsidP="00591B01">
            <w:r>
              <w:t>Attribution Theory</w:t>
            </w:r>
          </w:p>
        </w:tc>
        <w:tc>
          <w:tcPr>
            <w:tcW w:w="4230" w:type="dxa"/>
            <w:tcBorders>
              <w:top w:val="single" w:sz="4" w:space="0" w:color="auto"/>
              <w:left w:val="single" w:sz="4" w:space="0" w:color="auto"/>
              <w:bottom w:val="single" w:sz="4" w:space="0" w:color="auto"/>
              <w:right w:val="single" w:sz="4" w:space="0" w:color="auto"/>
            </w:tcBorders>
          </w:tcPr>
          <w:p w:rsidR="00D826CF" w:rsidRDefault="0006374E" w:rsidP="00B579F8">
            <w:r w:rsidRPr="0006374E">
              <w:rPr>
                <w:i/>
              </w:rPr>
              <w:t>Sociocultural Naturalistic observation</w:t>
            </w:r>
          </w:p>
        </w:tc>
      </w:tr>
      <w:tr w:rsidR="00D826CF" w:rsidTr="0006374E">
        <w:tc>
          <w:tcPr>
            <w:tcW w:w="1170" w:type="dxa"/>
            <w:tcBorders>
              <w:top w:val="single" w:sz="4" w:space="0" w:color="auto"/>
              <w:left w:val="single" w:sz="4" w:space="0" w:color="auto"/>
              <w:bottom w:val="single" w:sz="4" w:space="0" w:color="auto"/>
              <w:right w:val="single" w:sz="4" w:space="0" w:color="auto"/>
            </w:tcBorders>
            <w:hideMark/>
          </w:tcPr>
          <w:p w:rsidR="00D826CF" w:rsidRDefault="005A4820" w:rsidP="00F35651">
            <w:r>
              <w:t>2/21</w:t>
            </w:r>
          </w:p>
        </w:tc>
        <w:tc>
          <w:tcPr>
            <w:tcW w:w="4410" w:type="dxa"/>
            <w:tcBorders>
              <w:top w:val="single" w:sz="4" w:space="0" w:color="auto"/>
              <w:left w:val="single" w:sz="4" w:space="0" w:color="auto"/>
              <w:bottom w:val="single" w:sz="4" w:space="0" w:color="auto"/>
              <w:right w:val="single" w:sz="4" w:space="0" w:color="auto"/>
            </w:tcBorders>
            <w:hideMark/>
          </w:tcPr>
          <w:p w:rsidR="00B579F8" w:rsidRPr="00591B01" w:rsidRDefault="00591B01">
            <w:r>
              <w:t xml:space="preserve">Social Psychology on the Web  </w:t>
            </w:r>
            <w:r w:rsidRPr="00591B01">
              <w:rPr>
                <w:b/>
              </w:rPr>
              <w:t>LAB 344</w:t>
            </w:r>
          </w:p>
        </w:tc>
        <w:tc>
          <w:tcPr>
            <w:tcW w:w="4230" w:type="dxa"/>
            <w:tcBorders>
              <w:top w:val="single" w:sz="4" w:space="0" w:color="auto"/>
              <w:left w:val="single" w:sz="4" w:space="0" w:color="auto"/>
              <w:bottom w:val="single" w:sz="4" w:space="0" w:color="auto"/>
              <w:right w:val="single" w:sz="4" w:space="0" w:color="auto"/>
            </w:tcBorders>
            <w:hideMark/>
          </w:tcPr>
          <w:p w:rsidR="00D826CF" w:rsidRPr="005A4820" w:rsidRDefault="00D826CF" w:rsidP="00591B01">
            <w:pPr>
              <w:rPr>
                <w:b/>
              </w:rPr>
            </w:pPr>
          </w:p>
        </w:tc>
      </w:tr>
      <w:tr w:rsidR="00591B01" w:rsidTr="0006374E">
        <w:tc>
          <w:tcPr>
            <w:tcW w:w="1170" w:type="dxa"/>
            <w:tcBorders>
              <w:top w:val="single" w:sz="4" w:space="0" w:color="auto"/>
              <w:left w:val="single" w:sz="4" w:space="0" w:color="auto"/>
              <w:bottom w:val="single" w:sz="4" w:space="0" w:color="auto"/>
              <w:right w:val="single" w:sz="4" w:space="0" w:color="auto"/>
            </w:tcBorders>
          </w:tcPr>
          <w:p w:rsidR="00591B01" w:rsidRDefault="00591B01" w:rsidP="00FA3EAB">
            <w:r>
              <w:t>2/24</w:t>
            </w:r>
          </w:p>
        </w:tc>
        <w:tc>
          <w:tcPr>
            <w:tcW w:w="4410" w:type="dxa"/>
            <w:tcBorders>
              <w:top w:val="single" w:sz="4" w:space="0" w:color="auto"/>
              <w:left w:val="single" w:sz="4" w:space="0" w:color="auto"/>
              <w:bottom w:val="single" w:sz="4" w:space="0" w:color="auto"/>
              <w:right w:val="single" w:sz="4" w:space="0" w:color="auto"/>
            </w:tcBorders>
          </w:tcPr>
          <w:p w:rsidR="00591B01" w:rsidRDefault="00591B01">
            <w:r w:rsidRPr="005A4820">
              <w:rPr>
                <w:b/>
                <w:i/>
              </w:rPr>
              <w:t>Socio Cultural  Naturalistic Observation discussion</w:t>
            </w:r>
            <w:r>
              <w:rPr>
                <w:b/>
                <w:i/>
              </w:rPr>
              <w:t>….</w:t>
            </w:r>
            <w:r>
              <w:t xml:space="preserve">Introduce </w:t>
            </w:r>
            <w:r w:rsidRPr="0006374E">
              <w:rPr>
                <w:i/>
              </w:rPr>
              <w:t>Sociocultural Psychological Activities</w:t>
            </w:r>
          </w:p>
        </w:tc>
        <w:tc>
          <w:tcPr>
            <w:tcW w:w="4230" w:type="dxa"/>
            <w:tcBorders>
              <w:top w:val="single" w:sz="4" w:space="0" w:color="auto"/>
              <w:left w:val="single" w:sz="4" w:space="0" w:color="auto"/>
              <w:bottom w:val="single" w:sz="4" w:space="0" w:color="auto"/>
              <w:right w:val="single" w:sz="4" w:space="0" w:color="auto"/>
            </w:tcBorders>
          </w:tcPr>
          <w:p w:rsidR="00591B01" w:rsidRPr="00E22D14" w:rsidRDefault="00591B01">
            <w:pPr>
              <w:rPr>
                <w:i/>
              </w:rPr>
            </w:pPr>
            <w:r w:rsidRPr="00E22D14">
              <w:rPr>
                <w:b/>
                <w:i/>
              </w:rPr>
              <w:t>Write up due and discussion for Sociocultural Naturalistic Observation</w:t>
            </w:r>
          </w:p>
        </w:tc>
      </w:tr>
      <w:tr w:rsidR="00FA3EAB" w:rsidTr="0006374E">
        <w:tc>
          <w:tcPr>
            <w:tcW w:w="1170" w:type="dxa"/>
            <w:tcBorders>
              <w:top w:val="single" w:sz="4" w:space="0" w:color="auto"/>
              <w:left w:val="single" w:sz="4" w:space="0" w:color="auto"/>
              <w:bottom w:val="single" w:sz="4" w:space="0" w:color="auto"/>
              <w:right w:val="single" w:sz="4" w:space="0" w:color="auto"/>
            </w:tcBorders>
          </w:tcPr>
          <w:p w:rsidR="00FA3EAB" w:rsidRDefault="005A4820" w:rsidP="00FA3EAB">
            <w:r>
              <w:t>2/25</w:t>
            </w:r>
          </w:p>
        </w:tc>
        <w:tc>
          <w:tcPr>
            <w:tcW w:w="4410" w:type="dxa"/>
            <w:tcBorders>
              <w:top w:val="single" w:sz="4" w:space="0" w:color="auto"/>
              <w:left w:val="single" w:sz="4" w:space="0" w:color="auto"/>
              <w:bottom w:val="single" w:sz="4" w:space="0" w:color="auto"/>
              <w:right w:val="single" w:sz="4" w:space="0" w:color="auto"/>
            </w:tcBorders>
          </w:tcPr>
          <w:p w:rsidR="00FA3EAB" w:rsidRDefault="00FA3EAB">
            <w:r>
              <w:t>Bystander Effect</w:t>
            </w:r>
          </w:p>
        </w:tc>
        <w:tc>
          <w:tcPr>
            <w:tcW w:w="4230" w:type="dxa"/>
            <w:tcBorders>
              <w:top w:val="single" w:sz="4" w:space="0" w:color="auto"/>
              <w:left w:val="single" w:sz="4" w:space="0" w:color="auto"/>
              <w:bottom w:val="single" w:sz="4" w:space="0" w:color="auto"/>
              <w:right w:val="single" w:sz="4" w:space="0" w:color="auto"/>
            </w:tcBorders>
          </w:tcPr>
          <w:p w:rsidR="00FA3EAB" w:rsidRPr="005A4820" w:rsidRDefault="00FA3EAB">
            <w:pPr>
              <w:rPr>
                <w:b/>
              </w:rPr>
            </w:pPr>
          </w:p>
        </w:tc>
      </w:tr>
      <w:tr w:rsidR="00FA3EAB" w:rsidTr="0006374E">
        <w:tc>
          <w:tcPr>
            <w:tcW w:w="1170" w:type="dxa"/>
            <w:tcBorders>
              <w:top w:val="single" w:sz="4" w:space="0" w:color="auto"/>
              <w:left w:val="single" w:sz="4" w:space="0" w:color="auto"/>
              <w:bottom w:val="single" w:sz="4" w:space="0" w:color="auto"/>
              <w:right w:val="single" w:sz="4" w:space="0" w:color="auto"/>
            </w:tcBorders>
          </w:tcPr>
          <w:p w:rsidR="00FA3EAB" w:rsidRDefault="005A4820" w:rsidP="00FA3EAB">
            <w:r>
              <w:t>2/26</w:t>
            </w:r>
          </w:p>
        </w:tc>
        <w:tc>
          <w:tcPr>
            <w:tcW w:w="4410" w:type="dxa"/>
            <w:tcBorders>
              <w:top w:val="single" w:sz="4" w:space="0" w:color="auto"/>
              <w:left w:val="single" w:sz="4" w:space="0" w:color="auto"/>
              <w:bottom w:val="single" w:sz="4" w:space="0" w:color="auto"/>
              <w:right w:val="single" w:sz="4" w:space="0" w:color="auto"/>
            </w:tcBorders>
          </w:tcPr>
          <w:p w:rsidR="00FA3EAB" w:rsidRDefault="0006374E" w:rsidP="00591B01">
            <w:r>
              <w:t>“The Killing of Kitty Genovese”</w:t>
            </w:r>
          </w:p>
        </w:tc>
        <w:tc>
          <w:tcPr>
            <w:tcW w:w="4230" w:type="dxa"/>
            <w:tcBorders>
              <w:top w:val="single" w:sz="4" w:space="0" w:color="auto"/>
              <w:left w:val="single" w:sz="4" w:space="0" w:color="auto"/>
              <w:bottom w:val="single" w:sz="4" w:space="0" w:color="auto"/>
              <w:right w:val="single" w:sz="4" w:space="0" w:color="auto"/>
            </w:tcBorders>
          </w:tcPr>
          <w:p w:rsidR="00FA3EAB" w:rsidRDefault="00FA3EAB"/>
        </w:tc>
      </w:tr>
      <w:tr w:rsidR="00591B01" w:rsidTr="0006374E">
        <w:tc>
          <w:tcPr>
            <w:tcW w:w="1170" w:type="dxa"/>
            <w:tcBorders>
              <w:top w:val="single" w:sz="4" w:space="0" w:color="auto"/>
              <w:left w:val="single" w:sz="4" w:space="0" w:color="auto"/>
              <w:bottom w:val="single" w:sz="4" w:space="0" w:color="auto"/>
              <w:right w:val="single" w:sz="4" w:space="0" w:color="auto"/>
            </w:tcBorders>
          </w:tcPr>
          <w:p w:rsidR="00591B01" w:rsidRDefault="00591B01" w:rsidP="00FA3EAB">
            <w:r>
              <w:t>2/27</w:t>
            </w:r>
          </w:p>
        </w:tc>
        <w:tc>
          <w:tcPr>
            <w:tcW w:w="4410" w:type="dxa"/>
            <w:tcBorders>
              <w:top w:val="single" w:sz="4" w:space="0" w:color="auto"/>
              <w:left w:val="single" w:sz="4" w:space="0" w:color="auto"/>
              <w:bottom w:val="single" w:sz="4" w:space="0" w:color="auto"/>
              <w:right w:val="single" w:sz="4" w:space="0" w:color="auto"/>
            </w:tcBorders>
          </w:tcPr>
          <w:p w:rsidR="00591B01" w:rsidRDefault="0006374E" w:rsidP="004D6099">
            <w:r>
              <w:t>Altruism and volunteer</w:t>
            </w:r>
          </w:p>
        </w:tc>
        <w:tc>
          <w:tcPr>
            <w:tcW w:w="4230" w:type="dxa"/>
            <w:tcBorders>
              <w:top w:val="single" w:sz="4" w:space="0" w:color="auto"/>
              <w:left w:val="single" w:sz="4" w:space="0" w:color="auto"/>
              <w:bottom w:val="single" w:sz="4" w:space="0" w:color="auto"/>
              <w:right w:val="single" w:sz="4" w:space="0" w:color="auto"/>
            </w:tcBorders>
          </w:tcPr>
          <w:p w:rsidR="00591B01" w:rsidRDefault="00591B01"/>
        </w:tc>
      </w:tr>
      <w:tr w:rsidR="00591B01" w:rsidTr="0006374E">
        <w:tc>
          <w:tcPr>
            <w:tcW w:w="1170" w:type="dxa"/>
            <w:tcBorders>
              <w:top w:val="single" w:sz="4" w:space="0" w:color="auto"/>
              <w:left w:val="single" w:sz="4" w:space="0" w:color="auto"/>
              <w:bottom w:val="single" w:sz="4" w:space="0" w:color="auto"/>
              <w:right w:val="single" w:sz="4" w:space="0" w:color="auto"/>
            </w:tcBorders>
          </w:tcPr>
          <w:p w:rsidR="00591B01" w:rsidRDefault="00591B01" w:rsidP="00FA3EAB">
            <w:r>
              <w:t>2/28</w:t>
            </w:r>
          </w:p>
        </w:tc>
        <w:tc>
          <w:tcPr>
            <w:tcW w:w="4410" w:type="dxa"/>
            <w:tcBorders>
              <w:top w:val="single" w:sz="4" w:space="0" w:color="auto"/>
              <w:left w:val="single" w:sz="4" w:space="0" w:color="auto"/>
              <w:bottom w:val="single" w:sz="4" w:space="0" w:color="auto"/>
              <w:right w:val="single" w:sz="4" w:space="0" w:color="auto"/>
            </w:tcBorders>
          </w:tcPr>
          <w:p w:rsidR="00591B01" w:rsidRPr="00FA3EAB" w:rsidRDefault="00591B01">
            <w:r>
              <w:t xml:space="preserve">Discussion day on </w:t>
            </w:r>
            <w:r w:rsidRPr="0006374E">
              <w:rPr>
                <w:i/>
              </w:rPr>
              <w:t xml:space="preserve">Sociocultural </w:t>
            </w:r>
            <w:r w:rsidR="0006374E">
              <w:rPr>
                <w:i/>
              </w:rPr>
              <w:t xml:space="preserve">Psychological </w:t>
            </w:r>
            <w:r w:rsidRPr="0006374E">
              <w:rPr>
                <w:i/>
              </w:rPr>
              <w:t>Activities</w:t>
            </w:r>
            <w:r>
              <w:t xml:space="preserve"> and write up due</w:t>
            </w:r>
          </w:p>
        </w:tc>
        <w:tc>
          <w:tcPr>
            <w:tcW w:w="4230" w:type="dxa"/>
            <w:tcBorders>
              <w:top w:val="single" w:sz="4" w:space="0" w:color="auto"/>
              <w:left w:val="single" w:sz="4" w:space="0" w:color="auto"/>
              <w:bottom w:val="single" w:sz="4" w:space="0" w:color="auto"/>
              <w:right w:val="single" w:sz="4" w:space="0" w:color="auto"/>
            </w:tcBorders>
          </w:tcPr>
          <w:p w:rsidR="00591B01" w:rsidRPr="00591B01" w:rsidRDefault="00591B01" w:rsidP="0006374E">
            <w:pPr>
              <w:rPr>
                <w:b/>
              </w:rPr>
            </w:pPr>
            <w:r w:rsidRPr="00591B01">
              <w:rPr>
                <w:b/>
              </w:rPr>
              <w:t xml:space="preserve">Discussion </w:t>
            </w:r>
            <w:r w:rsidR="0006374E">
              <w:rPr>
                <w:b/>
              </w:rPr>
              <w:t>-</w:t>
            </w:r>
            <w:r w:rsidRPr="00591B01">
              <w:rPr>
                <w:b/>
              </w:rPr>
              <w:t xml:space="preserve"> </w:t>
            </w:r>
            <w:r w:rsidRPr="0006374E">
              <w:rPr>
                <w:b/>
                <w:i/>
              </w:rPr>
              <w:t xml:space="preserve">Sociocultural </w:t>
            </w:r>
            <w:r w:rsidR="0006374E" w:rsidRPr="0006374E">
              <w:rPr>
                <w:b/>
                <w:i/>
              </w:rPr>
              <w:t xml:space="preserve">Psychological </w:t>
            </w:r>
            <w:r w:rsidRPr="0006374E">
              <w:rPr>
                <w:b/>
                <w:i/>
              </w:rPr>
              <w:t>activities</w:t>
            </w:r>
            <w:r w:rsidR="0006374E">
              <w:rPr>
                <w:b/>
              </w:rPr>
              <w:t>/write-</w:t>
            </w:r>
            <w:r w:rsidRPr="00591B01">
              <w:rPr>
                <w:b/>
              </w:rPr>
              <w:t xml:space="preserve">up due </w:t>
            </w:r>
          </w:p>
        </w:tc>
      </w:tr>
      <w:tr w:rsidR="00591B01" w:rsidTr="0006374E">
        <w:tc>
          <w:tcPr>
            <w:tcW w:w="1170" w:type="dxa"/>
            <w:tcBorders>
              <w:top w:val="single" w:sz="4" w:space="0" w:color="auto"/>
              <w:left w:val="single" w:sz="4" w:space="0" w:color="auto"/>
              <w:bottom w:val="single" w:sz="4" w:space="0" w:color="auto"/>
              <w:right w:val="single" w:sz="4" w:space="0" w:color="auto"/>
            </w:tcBorders>
          </w:tcPr>
          <w:p w:rsidR="00591B01" w:rsidRDefault="00591B01" w:rsidP="004B5C69">
            <w:r>
              <w:t>3/3</w:t>
            </w:r>
          </w:p>
        </w:tc>
        <w:tc>
          <w:tcPr>
            <w:tcW w:w="4410" w:type="dxa"/>
            <w:tcBorders>
              <w:top w:val="single" w:sz="4" w:space="0" w:color="auto"/>
              <w:left w:val="single" w:sz="4" w:space="0" w:color="auto"/>
              <w:bottom w:val="single" w:sz="4" w:space="0" w:color="auto"/>
              <w:right w:val="single" w:sz="4" w:space="0" w:color="auto"/>
            </w:tcBorders>
          </w:tcPr>
          <w:p w:rsidR="00591B01" w:rsidRDefault="0006374E">
            <w:r w:rsidRPr="0006374E">
              <w:rPr>
                <w:b/>
              </w:rPr>
              <w:t>LAB 344</w:t>
            </w:r>
            <w:r>
              <w:t xml:space="preserve"> </w:t>
            </w:r>
            <w:r w:rsidRPr="0006374E">
              <w:rPr>
                <w:i/>
              </w:rPr>
              <w:t>Cultural Psychology</w:t>
            </w:r>
            <w:r>
              <w:t xml:space="preserve">  Research </w:t>
            </w:r>
          </w:p>
        </w:tc>
        <w:tc>
          <w:tcPr>
            <w:tcW w:w="4230" w:type="dxa"/>
            <w:tcBorders>
              <w:top w:val="single" w:sz="4" w:space="0" w:color="auto"/>
              <w:left w:val="single" w:sz="4" w:space="0" w:color="auto"/>
              <w:bottom w:val="single" w:sz="4" w:space="0" w:color="auto"/>
              <w:right w:val="single" w:sz="4" w:space="0" w:color="auto"/>
            </w:tcBorders>
          </w:tcPr>
          <w:p w:rsidR="00591B01" w:rsidRDefault="00591B01"/>
        </w:tc>
      </w:tr>
      <w:tr w:rsidR="00591B01" w:rsidTr="0006374E">
        <w:tc>
          <w:tcPr>
            <w:tcW w:w="1170" w:type="dxa"/>
            <w:tcBorders>
              <w:top w:val="single" w:sz="4" w:space="0" w:color="auto"/>
              <w:left w:val="single" w:sz="4" w:space="0" w:color="auto"/>
              <w:bottom w:val="single" w:sz="4" w:space="0" w:color="auto"/>
              <w:right w:val="single" w:sz="4" w:space="0" w:color="auto"/>
            </w:tcBorders>
          </w:tcPr>
          <w:p w:rsidR="00591B01" w:rsidRDefault="00591B01" w:rsidP="00591B01">
            <w:r>
              <w:t>3/4</w:t>
            </w:r>
          </w:p>
        </w:tc>
        <w:tc>
          <w:tcPr>
            <w:tcW w:w="4410" w:type="dxa"/>
            <w:tcBorders>
              <w:top w:val="single" w:sz="4" w:space="0" w:color="auto"/>
              <w:left w:val="single" w:sz="4" w:space="0" w:color="auto"/>
              <w:bottom w:val="single" w:sz="4" w:space="0" w:color="auto"/>
              <w:right w:val="single" w:sz="4" w:space="0" w:color="auto"/>
            </w:tcBorders>
          </w:tcPr>
          <w:p w:rsidR="00591B01" w:rsidRDefault="00591B01" w:rsidP="0006374E">
            <w:r>
              <w:t xml:space="preserve">Discussion Day on </w:t>
            </w:r>
            <w:r w:rsidR="0006374E" w:rsidRPr="0006374E">
              <w:rPr>
                <w:i/>
              </w:rPr>
              <w:t>Cultural Psychology</w:t>
            </w:r>
            <w:r>
              <w:t xml:space="preserve">… </w:t>
            </w:r>
          </w:p>
        </w:tc>
        <w:tc>
          <w:tcPr>
            <w:tcW w:w="4230" w:type="dxa"/>
            <w:tcBorders>
              <w:top w:val="single" w:sz="4" w:space="0" w:color="auto"/>
              <w:left w:val="single" w:sz="4" w:space="0" w:color="auto"/>
              <w:bottom w:val="single" w:sz="4" w:space="0" w:color="auto"/>
              <w:right w:val="single" w:sz="4" w:space="0" w:color="auto"/>
            </w:tcBorders>
          </w:tcPr>
          <w:p w:rsidR="00591B01" w:rsidRPr="00591B01" w:rsidRDefault="00591B01">
            <w:pPr>
              <w:rPr>
                <w:b/>
              </w:rPr>
            </w:pPr>
            <w:r w:rsidRPr="00591B01">
              <w:rPr>
                <w:b/>
              </w:rPr>
              <w:t>Cultural web notes due today</w:t>
            </w:r>
          </w:p>
        </w:tc>
      </w:tr>
      <w:tr w:rsidR="00591B01" w:rsidTr="0006374E">
        <w:trPr>
          <w:trHeight w:val="287"/>
        </w:trPr>
        <w:tc>
          <w:tcPr>
            <w:tcW w:w="1170" w:type="dxa"/>
            <w:tcBorders>
              <w:top w:val="single" w:sz="4" w:space="0" w:color="auto"/>
              <w:left w:val="single" w:sz="4" w:space="0" w:color="auto"/>
              <w:bottom w:val="single" w:sz="4" w:space="0" w:color="auto"/>
              <w:right w:val="single" w:sz="4" w:space="0" w:color="auto"/>
            </w:tcBorders>
            <w:hideMark/>
          </w:tcPr>
          <w:p w:rsidR="00591B01" w:rsidRDefault="00591B01" w:rsidP="00591B01">
            <w:r>
              <w:t>3/5</w:t>
            </w:r>
          </w:p>
        </w:tc>
        <w:tc>
          <w:tcPr>
            <w:tcW w:w="4410" w:type="dxa"/>
            <w:tcBorders>
              <w:top w:val="single" w:sz="4" w:space="0" w:color="auto"/>
              <w:left w:val="single" w:sz="4" w:space="0" w:color="auto"/>
              <w:bottom w:val="single" w:sz="4" w:space="0" w:color="auto"/>
              <w:right w:val="single" w:sz="4" w:space="0" w:color="auto"/>
            </w:tcBorders>
            <w:hideMark/>
          </w:tcPr>
          <w:p w:rsidR="00591B01" w:rsidRDefault="00591B01">
            <w:r>
              <w:t>Will you marry me???</w:t>
            </w:r>
          </w:p>
        </w:tc>
        <w:tc>
          <w:tcPr>
            <w:tcW w:w="4230" w:type="dxa"/>
            <w:tcBorders>
              <w:top w:val="single" w:sz="4" w:space="0" w:color="auto"/>
              <w:left w:val="single" w:sz="4" w:space="0" w:color="auto"/>
              <w:bottom w:val="single" w:sz="4" w:space="0" w:color="auto"/>
              <w:right w:val="single" w:sz="4" w:space="0" w:color="auto"/>
            </w:tcBorders>
            <w:hideMark/>
          </w:tcPr>
          <w:p w:rsidR="00591B01" w:rsidRDefault="00591B01">
            <w:r>
              <w:t>Interview new parent &amp; write up</w:t>
            </w:r>
          </w:p>
        </w:tc>
      </w:tr>
      <w:tr w:rsidR="00591B01" w:rsidTr="0006374E">
        <w:tc>
          <w:tcPr>
            <w:tcW w:w="1170" w:type="dxa"/>
            <w:tcBorders>
              <w:top w:val="single" w:sz="4" w:space="0" w:color="auto"/>
              <w:left w:val="single" w:sz="4" w:space="0" w:color="auto"/>
              <w:bottom w:val="single" w:sz="4" w:space="0" w:color="auto"/>
              <w:right w:val="single" w:sz="4" w:space="0" w:color="auto"/>
            </w:tcBorders>
            <w:hideMark/>
          </w:tcPr>
          <w:p w:rsidR="00591B01" w:rsidRDefault="00591B01" w:rsidP="00591B01">
            <w:r>
              <w:t>3/6</w:t>
            </w:r>
          </w:p>
        </w:tc>
        <w:tc>
          <w:tcPr>
            <w:tcW w:w="4410" w:type="dxa"/>
            <w:tcBorders>
              <w:top w:val="single" w:sz="4" w:space="0" w:color="auto"/>
              <w:left w:val="single" w:sz="4" w:space="0" w:color="auto"/>
              <w:bottom w:val="single" w:sz="4" w:space="0" w:color="auto"/>
              <w:right w:val="single" w:sz="4" w:space="0" w:color="auto"/>
            </w:tcBorders>
            <w:hideMark/>
          </w:tcPr>
          <w:p w:rsidR="00591B01" w:rsidRDefault="00591B01">
            <w:r w:rsidRPr="00E22D14">
              <w:rPr>
                <w:b/>
              </w:rPr>
              <w:t>Review Day</w:t>
            </w:r>
            <w:r>
              <w:t xml:space="preserve"> – Study guide (test on 3/24</w:t>
            </w:r>
          </w:p>
        </w:tc>
        <w:tc>
          <w:tcPr>
            <w:tcW w:w="4230" w:type="dxa"/>
            <w:tcBorders>
              <w:top w:val="single" w:sz="4" w:space="0" w:color="auto"/>
              <w:left w:val="single" w:sz="4" w:space="0" w:color="auto"/>
              <w:bottom w:val="single" w:sz="4" w:space="0" w:color="auto"/>
              <w:right w:val="single" w:sz="4" w:space="0" w:color="auto"/>
            </w:tcBorders>
            <w:hideMark/>
          </w:tcPr>
          <w:p w:rsidR="00591B01" w:rsidRDefault="00591B01">
            <w:r>
              <w:t>Interview new parent &amp; write up</w:t>
            </w:r>
          </w:p>
        </w:tc>
      </w:tr>
      <w:tr w:rsidR="00591B01" w:rsidTr="0006374E">
        <w:tc>
          <w:tcPr>
            <w:tcW w:w="1170" w:type="dxa"/>
            <w:tcBorders>
              <w:top w:val="single" w:sz="4" w:space="0" w:color="auto"/>
              <w:left w:val="single" w:sz="4" w:space="0" w:color="auto"/>
              <w:bottom w:val="single" w:sz="4" w:space="0" w:color="auto"/>
              <w:right w:val="single" w:sz="4" w:space="0" w:color="auto"/>
            </w:tcBorders>
          </w:tcPr>
          <w:p w:rsidR="00591B01" w:rsidRDefault="00591B01" w:rsidP="00591B01">
            <w:r>
              <w:t>3/7</w:t>
            </w:r>
          </w:p>
        </w:tc>
        <w:tc>
          <w:tcPr>
            <w:tcW w:w="4410" w:type="dxa"/>
            <w:tcBorders>
              <w:top w:val="single" w:sz="4" w:space="0" w:color="auto"/>
              <w:left w:val="single" w:sz="4" w:space="0" w:color="auto"/>
              <w:bottom w:val="single" w:sz="4" w:space="0" w:color="auto"/>
              <w:right w:val="single" w:sz="4" w:space="0" w:color="auto"/>
            </w:tcBorders>
          </w:tcPr>
          <w:p w:rsidR="00591B01" w:rsidRDefault="00591B01">
            <w:r>
              <w:t>Marriage roles – conflict in marriage</w:t>
            </w:r>
          </w:p>
        </w:tc>
        <w:tc>
          <w:tcPr>
            <w:tcW w:w="4230" w:type="dxa"/>
            <w:tcBorders>
              <w:top w:val="single" w:sz="4" w:space="0" w:color="auto"/>
              <w:left w:val="single" w:sz="4" w:space="0" w:color="auto"/>
              <w:bottom w:val="single" w:sz="4" w:space="0" w:color="auto"/>
              <w:right w:val="single" w:sz="4" w:space="0" w:color="auto"/>
            </w:tcBorders>
          </w:tcPr>
          <w:p w:rsidR="00591B01" w:rsidRDefault="00591B01"/>
        </w:tc>
      </w:tr>
      <w:tr w:rsidR="00591B01" w:rsidTr="0006374E">
        <w:tc>
          <w:tcPr>
            <w:tcW w:w="1170" w:type="dxa"/>
            <w:tcBorders>
              <w:top w:val="single" w:sz="4" w:space="0" w:color="auto"/>
              <w:left w:val="single" w:sz="4" w:space="0" w:color="auto"/>
              <w:bottom w:val="single" w:sz="4" w:space="0" w:color="auto"/>
              <w:right w:val="single" w:sz="4" w:space="0" w:color="auto"/>
            </w:tcBorders>
          </w:tcPr>
          <w:p w:rsidR="00591B01" w:rsidRDefault="00591B01" w:rsidP="00591B01">
            <w:r>
              <w:t>3/10</w:t>
            </w:r>
          </w:p>
        </w:tc>
        <w:tc>
          <w:tcPr>
            <w:tcW w:w="4410" w:type="dxa"/>
            <w:tcBorders>
              <w:top w:val="single" w:sz="4" w:space="0" w:color="auto"/>
              <w:left w:val="single" w:sz="4" w:space="0" w:color="auto"/>
              <w:bottom w:val="single" w:sz="4" w:space="0" w:color="auto"/>
              <w:right w:val="single" w:sz="4" w:space="0" w:color="auto"/>
            </w:tcBorders>
          </w:tcPr>
          <w:p w:rsidR="00591B01" w:rsidRDefault="00591B01">
            <w:r>
              <w:t>Parenthood discussion</w:t>
            </w:r>
          </w:p>
        </w:tc>
        <w:tc>
          <w:tcPr>
            <w:tcW w:w="4230" w:type="dxa"/>
            <w:tcBorders>
              <w:top w:val="single" w:sz="4" w:space="0" w:color="auto"/>
              <w:left w:val="single" w:sz="4" w:space="0" w:color="auto"/>
              <w:bottom w:val="single" w:sz="4" w:space="0" w:color="auto"/>
              <w:right w:val="single" w:sz="4" w:space="0" w:color="auto"/>
            </w:tcBorders>
          </w:tcPr>
          <w:p w:rsidR="00591B01" w:rsidRPr="005A4820" w:rsidRDefault="00591B01">
            <w:pPr>
              <w:rPr>
                <w:b/>
              </w:rPr>
            </w:pPr>
            <w:r w:rsidRPr="005A4820">
              <w:rPr>
                <w:b/>
              </w:rPr>
              <w:t>Parenthood write-up due</w:t>
            </w:r>
          </w:p>
        </w:tc>
      </w:tr>
      <w:tr w:rsidR="00591B01" w:rsidTr="0006374E">
        <w:tc>
          <w:tcPr>
            <w:tcW w:w="1170" w:type="dxa"/>
            <w:tcBorders>
              <w:top w:val="single" w:sz="4" w:space="0" w:color="auto"/>
              <w:left w:val="single" w:sz="4" w:space="0" w:color="auto"/>
              <w:bottom w:val="single" w:sz="4" w:space="0" w:color="auto"/>
              <w:right w:val="single" w:sz="4" w:space="0" w:color="auto"/>
            </w:tcBorders>
            <w:hideMark/>
          </w:tcPr>
          <w:p w:rsidR="00591B01" w:rsidRDefault="00591B01" w:rsidP="00591B01">
            <w:r>
              <w:t>3/12</w:t>
            </w:r>
          </w:p>
        </w:tc>
        <w:tc>
          <w:tcPr>
            <w:tcW w:w="4410" w:type="dxa"/>
            <w:tcBorders>
              <w:top w:val="single" w:sz="4" w:space="0" w:color="auto"/>
              <w:left w:val="single" w:sz="4" w:space="0" w:color="auto"/>
              <w:bottom w:val="single" w:sz="4" w:space="0" w:color="auto"/>
              <w:right w:val="single" w:sz="4" w:space="0" w:color="auto"/>
            </w:tcBorders>
            <w:hideMark/>
          </w:tcPr>
          <w:p w:rsidR="00591B01" w:rsidRPr="00B579F8" w:rsidRDefault="00591B01" w:rsidP="00B579F8">
            <w:r>
              <w:t>Introduction to conflict</w:t>
            </w:r>
            <w:r w:rsidRPr="00B579F8">
              <w:rPr>
                <w:i/>
              </w:rPr>
              <w:t xml:space="preserve"> </w:t>
            </w:r>
          </w:p>
        </w:tc>
        <w:tc>
          <w:tcPr>
            <w:tcW w:w="4230" w:type="dxa"/>
            <w:tcBorders>
              <w:top w:val="single" w:sz="4" w:space="0" w:color="auto"/>
              <w:left w:val="single" w:sz="4" w:space="0" w:color="auto"/>
              <w:bottom w:val="single" w:sz="4" w:space="0" w:color="auto"/>
              <w:right w:val="single" w:sz="4" w:space="0" w:color="auto"/>
            </w:tcBorders>
            <w:hideMark/>
          </w:tcPr>
          <w:p w:rsidR="00591B01" w:rsidRDefault="00591B01"/>
        </w:tc>
      </w:tr>
      <w:tr w:rsidR="00591B01" w:rsidTr="0006374E">
        <w:tc>
          <w:tcPr>
            <w:tcW w:w="1170" w:type="dxa"/>
            <w:tcBorders>
              <w:top w:val="single" w:sz="4" w:space="0" w:color="auto"/>
              <w:left w:val="single" w:sz="4" w:space="0" w:color="auto"/>
              <w:bottom w:val="single" w:sz="4" w:space="0" w:color="auto"/>
              <w:right w:val="single" w:sz="4" w:space="0" w:color="auto"/>
            </w:tcBorders>
            <w:hideMark/>
          </w:tcPr>
          <w:p w:rsidR="00591B01" w:rsidRDefault="00591B01" w:rsidP="00591B01">
            <w:r>
              <w:t>3/12-14</w:t>
            </w:r>
          </w:p>
        </w:tc>
        <w:tc>
          <w:tcPr>
            <w:tcW w:w="4410" w:type="dxa"/>
            <w:tcBorders>
              <w:top w:val="single" w:sz="4" w:space="0" w:color="auto"/>
              <w:left w:val="single" w:sz="4" w:space="0" w:color="auto"/>
              <w:bottom w:val="single" w:sz="4" w:space="0" w:color="auto"/>
              <w:right w:val="single" w:sz="4" w:space="0" w:color="auto"/>
            </w:tcBorders>
            <w:hideMark/>
          </w:tcPr>
          <w:p w:rsidR="00591B01" w:rsidRPr="006D78B3" w:rsidRDefault="00591B01">
            <w:pPr>
              <w:rPr>
                <w:i/>
              </w:rPr>
            </w:pPr>
            <w:r w:rsidRPr="006D78B3">
              <w:rPr>
                <w:i/>
              </w:rPr>
              <w:t>Twelve angry men</w:t>
            </w:r>
          </w:p>
        </w:tc>
        <w:tc>
          <w:tcPr>
            <w:tcW w:w="4230" w:type="dxa"/>
            <w:tcBorders>
              <w:top w:val="single" w:sz="4" w:space="0" w:color="auto"/>
              <w:left w:val="single" w:sz="4" w:space="0" w:color="auto"/>
              <w:bottom w:val="single" w:sz="4" w:space="0" w:color="auto"/>
              <w:right w:val="single" w:sz="4" w:space="0" w:color="auto"/>
            </w:tcBorders>
            <w:hideMark/>
          </w:tcPr>
          <w:p w:rsidR="00591B01" w:rsidRPr="00F35651" w:rsidRDefault="00591B01" w:rsidP="00591B01">
            <w:r w:rsidRPr="00F35651">
              <w:t xml:space="preserve">Movie notes due </w:t>
            </w:r>
            <w:r>
              <w:t>at end of class on 3/14</w:t>
            </w:r>
          </w:p>
        </w:tc>
      </w:tr>
      <w:tr w:rsidR="00591B01" w:rsidTr="0006374E">
        <w:tc>
          <w:tcPr>
            <w:tcW w:w="1170" w:type="dxa"/>
            <w:tcBorders>
              <w:top w:val="single" w:sz="4" w:space="0" w:color="auto"/>
              <w:left w:val="single" w:sz="4" w:space="0" w:color="auto"/>
              <w:bottom w:val="single" w:sz="4" w:space="0" w:color="auto"/>
              <w:right w:val="single" w:sz="4" w:space="0" w:color="auto"/>
            </w:tcBorders>
            <w:hideMark/>
          </w:tcPr>
          <w:p w:rsidR="00591B01" w:rsidRDefault="00591B01" w:rsidP="00591B01">
            <w:r>
              <w:t>3/21</w:t>
            </w:r>
          </w:p>
        </w:tc>
        <w:tc>
          <w:tcPr>
            <w:tcW w:w="4410" w:type="dxa"/>
            <w:tcBorders>
              <w:top w:val="single" w:sz="4" w:space="0" w:color="auto"/>
              <w:left w:val="single" w:sz="4" w:space="0" w:color="auto"/>
              <w:bottom w:val="single" w:sz="4" w:space="0" w:color="auto"/>
              <w:right w:val="single" w:sz="4" w:space="0" w:color="auto"/>
            </w:tcBorders>
            <w:hideMark/>
          </w:tcPr>
          <w:p w:rsidR="00591B01" w:rsidRDefault="00591B01">
            <w:r>
              <w:t>Prejudice and discrimination</w:t>
            </w:r>
          </w:p>
        </w:tc>
        <w:tc>
          <w:tcPr>
            <w:tcW w:w="4230" w:type="dxa"/>
            <w:tcBorders>
              <w:top w:val="single" w:sz="4" w:space="0" w:color="auto"/>
              <w:left w:val="single" w:sz="4" w:space="0" w:color="auto"/>
              <w:bottom w:val="single" w:sz="4" w:space="0" w:color="auto"/>
              <w:right w:val="single" w:sz="4" w:space="0" w:color="auto"/>
            </w:tcBorders>
            <w:hideMark/>
          </w:tcPr>
          <w:p w:rsidR="00591B01" w:rsidRDefault="00591B01"/>
        </w:tc>
      </w:tr>
      <w:tr w:rsidR="00591B01" w:rsidTr="0006374E">
        <w:tc>
          <w:tcPr>
            <w:tcW w:w="1170" w:type="dxa"/>
            <w:tcBorders>
              <w:top w:val="single" w:sz="4" w:space="0" w:color="auto"/>
              <w:left w:val="single" w:sz="4" w:space="0" w:color="auto"/>
              <w:bottom w:val="single" w:sz="4" w:space="0" w:color="auto"/>
              <w:right w:val="single" w:sz="4" w:space="0" w:color="auto"/>
            </w:tcBorders>
          </w:tcPr>
          <w:p w:rsidR="00591B01" w:rsidRDefault="00591B01" w:rsidP="00591B01">
            <w:r>
              <w:t>3/22</w:t>
            </w:r>
          </w:p>
        </w:tc>
        <w:tc>
          <w:tcPr>
            <w:tcW w:w="4410" w:type="dxa"/>
            <w:tcBorders>
              <w:top w:val="single" w:sz="4" w:space="0" w:color="auto"/>
              <w:left w:val="single" w:sz="4" w:space="0" w:color="auto"/>
              <w:bottom w:val="single" w:sz="4" w:space="0" w:color="auto"/>
              <w:right w:val="single" w:sz="4" w:space="0" w:color="auto"/>
            </w:tcBorders>
          </w:tcPr>
          <w:p w:rsidR="00591B01" w:rsidRDefault="00591B01">
            <w:r>
              <w:t>“A Class Divided”</w:t>
            </w:r>
          </w:p>
        </w:tc>
        <w:tc>
          <w:tcPr>
            <w:tcW w:w="4230" w:type="dxa"/>
            <w:tcBorders>
              <w:top w:val="single" w:sz="4" w:space="0" w:color="auto"/>
              <w:left w:val="single" w:sz="4" w:space="0" w:color="auto"/>
              <w:bottom w:val="single" w:sz="4" w:space="0" w:color="auto"/>
              <w:right w:val="single" w:sz="4" w:space="0" w:color="auto"/>
            </w:tcBorders>
          </w:tcPr>
          <w:p w:rsidR="00591B01" w:rsidRDefault="00591B01">
            <w:r>
              <w:t>Movie notes due at end of class</w:t>
            </w:r>
          </w:p>
        </w:tc>
      </w:tr>
      <w:tr w:rsidR="00591B01" w:rsidTr="0006374E">
        <w:tc>
          <w:tcPr>
            <w:tcW w:w="1170" w:type="dxa"/>
            <w:tcBorders>
              <w:top w:val="single" w:sz="4" w:space="0" w:color="auto"/>
              <w:left w:val="single" w:sz="4" w:space="0" w:color="auto"/>
              <w:bottom w:val="single" w:sz="4" w:space="0" w:color="auto"/>
              <w:right w:val="single" w:sz="4" w:space="0" w:color="auto"/>
            </w:tcBorders>
            <w:hideMark/>
          </w:tcPr>
          <w:p w:rsidR="00591B01" w:rsidRDefault="00591B01" w:rsidP="00591B01">
            <w:r>
              <w:t>3/23</w:t>
            </w:r>
          </w:p>
        </w:tc>
        <w:tc>
          <w:tcPr>
            <w:tcW w:w="4410" w:type="dxa"/>
            <w:tcBorders>
              <w:top w:val="single" w:sz="4" w:space="0" w:color="auto"/>
              <w:left w:val="single" w:sz="4" w:space="0" w:color="auto"/>
              <w:bottom w:val="single" w:sz="4" w:space="0" w:color="auto"/>
              <w:right w:val="single" w:sz="4" w:space="0" w:color="auto"/>
            </w:tcBorders>
            <w:hideMark/>
          </w:tcPr>
          <w:p w:rsidR="00591B01" w:rsidRDefault="00591B01">
            <w:r>
              <w:t>Persuasion in Advertising.</w:t>
            </w:r>
            <w:r w:rsidR="00E22D14">
              <w:t>.</w:t>
            </w:r>
            <w:bookmarkStart w:id="0" w:name="_GoBack"/>
            <w:bookmarkEnd w:id="0"/>
            <w:r>
              <w:t>.</w:t>
            </w:r>
            <w:r>
              <w:rPr>
                <w:b/>
                <w:bCs/>
              </w:rPr>
              <w:t>5 ads today</w:t>
            </w:r>
          </w:p>
        </w:tc>
        <w:tc>
          <w:tcPr>
            <w:tcW w:w="4230" w:type="dxa"/>
            <w:tcBorders>
              <w:top w:val="single" w:sz="4" w:space="0" w:color="auto"/>
              <w:left w:val="single" w:sz="4" w:space="0" w:color="auto"/>
              <w:bottom w:val="single" w:sz="4" w:space="0" w:color="auto"/>
              <w:right w:val="single" w:sz="4" w:space="0" w:color="auto"/>
            </w:tcBorders>
            <w:hideMark/>
          </w:tcPr>
          <w:p w:rsidR="00591B01" w:rsidRPr="00F35651" w:rsidRDefault="00591B01" w:rsidP="00591B01">
            <w:r w:rsidRPr="00F35651">
              <w:t xml:space="preserve">bring in 5 ads for </w:t>
            </w:r>
            <w:r>
              <w:t>3/23</w:t>
            </w:r>
          </w:p>
        </w:tc>
      </w:tr>
      <w:tr w:rsidR="00591B01" w:rsidTr="0006374E">
        <w:tc>
          <w:tcPr>
            <w:tcW w:w="1170" w:type="dxa"/>
            <w:tcBorders>
              <w:top w:val="single" w:sz="4" w:space="0" w:color="auto"/>
              <w:left w:val="single" w:sz="4" w:space="0" w:color="auto"/>
              <w:bottom w:val="single" w:sz="4" w:space="0" w:color="auto"/>
              <w:right w:val="single" w:sz="4" w:space="0" w:color="auto"/>
            </w:tcBorders>
            <w:hideMark/>
          </w:tcPr>
          <w:p w:rsidR="00591B01" w:rsidRDefault="00591B01" w:rsidP="00591B01">
            <w:r>
              <w:t>3/24</w:t>
            </w:r>
          </w:p>
        </w:tc>
        <w:tc>
          <w:tcPr>
            <w:tcW w:w="4410" w:type="dxa"/>
            <w:tcBorders>
              <w:top w:val="single" w:sz="4" w:space="0" w:color="auto"/>
              <w:left w:val="single" w:sz="4" w:space="0" w:color="auto"/>
              <w:bottom w:val="single" w:sz="4" w:space="0" w:color="auto"/>
              <w:right w:val="single" w:sz="4" w:space="0" w:color="auto"/>
            </w:tcBorders>
            <w:hideMark/>
          </w:tcPr>
          <w:p w:rsidR="00591B01" w:rsidRDefault="00591B01">
            <w:pPr>
              <w:rPr>
                <w:b/>
              </w:rPr>
            </w:pPr>
            <w:r>
              <w:rPr>
                <w:b/>
              </w:rPr>
              <w:t>Test and Study guide due</w:t>
            </w:r>
          </w:p>
        </w:tc>
        <w:tc>
          <w:tcPr>
            <w:tcW w:w="4230" w:type="dxa"/>
            <w:tcBorders>
              <w:top w:val="single" w:sz="4" w:space="0" w:color="auto"/>
              <w:left w:val="single" w:sz="4" w:space="0" w:color="auto"/>
              <w:bottom w:val="single" w:sz="4" w:space="0" w:color="auto"/>
              <w:right w:val="single" w:sz="4" w:space="0" w:color="auto"/>
            </w:tcBorders>
            <w:hideMark/>
          </w:tcPr>
          <w:p w:rsidR="00591B01" w:rsidRDefault="00591B01">
            <w:pPr>
              <w:rPr>
                <w:b/>
              </w:rPr>
            </w:pPr>
            <w:r>
              <w:rPr>
                <w:b/>
              </w:rPr>
              <w:t>Study guide due today</w:t>
            </w:r>
          </w:p>
        </w:tc>
      </w:tr>
    </w:tbl>
    <w:p w:rsidR="00AC39B0" w:rsidRDefault="00AC39B0"/>
    <w:sectPr w:rsidR="00AC39B0" w:rsidSect="00AC3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4A7E"/>
    <w:multiLevelType w:val="hybridMultilevel"/>
    <w:tmpl w:val="26EE03C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9224CFA"/>
    <w:multiLevelType w:val="hybridMultilevel"/>
    <w:tmpl w:val="D520CD3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826CF"/>
    <w:rsid w:val="0006374E"/>
    <w:rsid w:val="00253085"/>
    <w:rsid w:val="002637F2"/>
    <w:rsid w:val="004B5C69"/>
    <w:rsid w:val="00591B01"/>
    <w:rsid w:val="005A4820"/>
    <w:rsid w:val="00625AC7"/>
    <w:rsid w:val="006D78B3"/>
    <w:rsid w:val="00864D5E"/>
    <w:rsid w:val="009A6CAD"/>
    <w:rsid w:val="00AC39B0"/>
    <w:rsid w:val="00B579F8"/>
    <w:rsid w:val="00BA2D26"/>
    <w:rsid w:val="00BA5A24"/>
    <w:rsid w:val="00C74BF5"/>
    <w:rsid w:val="00D826CF"/>
    <w:rsid w:val="00E22D14"/>
    <w:rsid w:val="00F35651"/>
    <w:rsid w:val="00F5699A"/>
    <w:rsid w:val="00FA3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6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826C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26CF"/>
    <w:rPr>
      <w:rFonts w:ascii="Times New Roman" w:eastAsia="Times New Roman" w:hAnsi="Times New Roman" w:cs="Times New Roman"/>
      <w:b/>
      <w:bCs/>
      <w:sz w:val="24"/>
      <w:szCs w:val="24"/>
    </w:rPr>
  </w:style>
  <w:style w:type="paragraph" w:styleId="Title">
    <w:name w:val="Title"/>
    <w:basedOn w:val="Normal"/>
    <w:link w:val="TitleChar"/>
    <w:qFormat/>
    <w:rsid w:val="00D826CF"/>
    <w:pPr>
      <w:jc w:val="center"/>
    </w:pPr>
    <w:rPr>
      <w:rFonts w:ascii="Broadway" w:hAnsi="Broadway"/>
      <w:sz w:val="32"/>
      <w:u w:val="single"/>
    </w:rPr>
  </w:style>
  <w:style w:type="character" w:customStyle="1" w:styleId="TitleChar">
    <w:name w:val="Title Char"/>
    <w:basedOn w:val="DefaultParagraphFont"/>
    <w:link w:val="Title"/>
    <w:rsid w:val="00D826CF"/>
    <w:rPr>
      <w:rFonts w:ascii="Broadway" w:eastAsia="Times New Roman" w:hAnsi="Broadway" w:cs="Times New Roman"/>
      <w:sz w:val="32"/>
      <w:szCs w:val="24"/>
      <w:u w:val="single"/>
    </w:rPr>
  </w:style>
  <w:style w:type="paragraph" w:styleId="BodyTextIndent">
    <w:name w:val="Body Text Indent"/>
    <w:basedOn w:val="Normal"/>
    <w:link w:val="BodyTextIndentChar"/>
    <w:semiHidden/>
    <w:unhideWhenUsed/>
    <w:rsid w:val="00D826CF"/>
    <w:pPr>
      <w:ind w:left="360"/>
      <w:jc w:val="center"/>
    </w:pPr>
  </w:style>
  <w:style w:type="character" w:customStyle="1" w:styleId="BodyTextIndentChar">
    <w:name w:val="Body Text Indent Char"/>
    <w:basedOn w:val="DefaultParagraphFont"/>
    <w:link w:val="BodyTextIndent"/>
    <w:semiHidden/>
    <w:rsid w:val="00D826C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8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cp:lastPrinted>2014-02-04T13:56:00Z</cp:lastPrinted>
  <dcterms:created xsi:type="dcterms:W3CDTF">2011-02-11T19:57:00Z</dcterms:created>
  <dcterms:modified xsi:type="dcterms:W3CDTF">2014-02-04T16:19:00Z</dcterms:modified>
</cp:coreProperties>
</file>