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DEC" w:rsidRDefault="0016021C" w:rsidP="00FE68AF">
      <w:pPr>
        <w:jc w:val="center"/>
        <w:rPr>
          <w:rFonts w:ascii="Rockwell" w:hAnsi="Rockwell"/>
          <w:b/>
          <w:sz w:val="28"/>
          <w:szCs w:val="28"/>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15.2pt;margin-top:11.55pt;width:50.25pt;height:43.5pt;z-index:-251658752" wrapcoords="6448 372 1290 4097 0 5586 -322 14897 1290 18248 2579 18248 5481 20855 5803 20855 8704 20855 14185 20855 19021 19738 19021 18248 21600 11545 17087 6331 17409 4469 11284 745 7737 372 6448 372">
            <v:imagedata r:id="rId6" o:title="MCj02869570000[1]"/>
            <w10:wrap type="tight"/>
          </v:shape>
        </w:pict>
      </w:r>
      <w:r>
        <w:rPr>
          <w:rFonts w:ascii="Rockwell" w:hAnsi="Rockwell"/>
        </w:rPr>
        <w:pict>
          <v:shape id="_x0000_i1025" type="#_x0000_t75" style="width:49.5pt;height:43.5pt">
            <v:imagedata r:id="rId6" o:title="MCj02869570000[1]"/>
          </v:shape>
        </w:pict>
      </w:r>
      <w:r w:rsidR="00FE68AF">
        <w:rPr>
          <w:rFonts w:ascii="Rockwell" w:hAnsi="Rockwell"/>
          <w:b/>
          <w:sz w:val="28"/>
          <w:szCs w:val="28"/>
        </w:rPr>
        <w:t>Forensics</w:t>
      </w:r>
      <w:r w:rsidR="00FA1C22">
        <w:rPr>
          <w:rFonts w:ascii="Rockwell" w:hAnsi="Rockwell"/>
          <w:b/>
          <w:sz w:val="28"/>
          <w:szCs w:val="28"/>
        </w:rPr>
        <w:t xml:space="preserve"> Crime Scene</w:t>
      </w:r>
      <w:r w:rsidR="00FE68AF">
        <w:rPr>
          <w:rFonts w:ascii="Rockwell" w:hAnsi="Rockwell"/>
          <w:b/>
          <w:sz w:val="28"/>
          <w:szCs w:val="28"/>
        </w:rPr>
        <w:t>: Final Exam Study Guide</w:t>
      </w:r>
      <w:r w:rsidR="00046F14">
        <w:rPr>
          <w:rFonts w:ascii="Rockwell" w:hAnsi="Rockwell"/>
          <w:b/>
          <w:sz w:val="28"/>
          <w:szCs w:val="28"/>
        </w:rPr>
        <w:tab/>
      </w:r>
    </w:p>
    <w:p w:rsidR="00FE68AF" w:rsidRPr="00046F14" w:rsidRDefault="000D4FB7" w:rsidP="00046F14">
      <w:pPr>
        <w:jc w:val="center"/>
        <w:rPr>
          <w:rFonts w:ascii="Rockwell" w:hAnsi="Rockwell"/>
          <w:b/>
        </w:rPr>
      </w:pPr>
      <w:r>
        <w:rPr>
          <w:rFonts w:ascii="Rockwell" w:hAnsi="Rockwell"/>
          <w:b/>
        </w:rPr>
        <w:t xml:space="preserve">Fall </w:t>
      </w:r>
      <w:r w:rsidR="008B2D9A">
        <w:rPr>
          <w:rFonts w:ascii="Rockwell" w:hAnsi="Rockwell"/>
          <w:b/>
        </w:rPr>
        <w:t>2014</w:t>
      </w:r>
    </w:p>
    <w:p w:rsidR="00FE68AF" w:rsidRDefault="00FE68AF" w:rsidP="00FE68AF">
      <w:pPr>
        <w:rPr>
          <w:rFonts w:ascii="Rockwell" w:hAnsi="Rockwell"/>
        </w:rPr>
      </w:pPr>
      <w:r>
        <w:rPr>
          <w:rFonts w:ascii="Rockwell" w:hAnsi="Rockwell"/>
        </w:rPr>
        <w:t>Your final will consist of 2 sections:</w:t>
      </w:r>
    </w:p>
    <w:p w:rsidR="00FE68AF" w:rsidRDefault="000C1D59" w:rsidP="00FE68AF">
      <w:pPr>
        <w:numPr>
          <w:ilvl w:val="0"/>
          <w:numId w:val="1"/>
        </w:numPr>
        <w:rPr>
          <w:rFonts w:ascii="Rockwell" w:hAnsi="Rockwell"/>
        </w:rPr>
      </w:pPr>
      <w:r>
        <w:rPr>
          <w:rFonts w:ascii="Rockwell" w:hAnsi="Rockwell"/>
        </w:rPr>
        <w:t>Short Answer</w:t>
      </w:r>
    </w:p>
    <w:p w:rsidR="000C1D59" w:rsidRDefault="000C1D59" w:rsidP="00FE68AF">
      <w:pPr>
        <w:numPr>
          <w:ilvl w:val="0"/>
          <w:numId w:val="1"/>
        </w:numPr>
        <w:rPr>
          <w:rFonts w:ascii="Rockwell" w:hAnsi="Rockwell"/>
        </w:rPr>
      </w:pPr>
      <w:r>
        <w:rPr>
          <w:rFonts w:ascii="Rockwell" w:hAnsi="Rockwell"/>
        </w:rPr>
        <w:t>Multiple Choice</w:t>
      </w:r>
    </w:p>
    <w:p w:rsidR="00FE68AF" w:rsidRDefault="00FE68AF" w:rsidP="00FE68AF">
      <w:pPr>
        <w:rPr>
          <w:rFonts w:ascii="Rockwell" w:hAnsi="Rockwell"/>
        </w:rPr>
      </w:pPr>
    </w:p>
    <w:p w:rsidR="00FE68AF" w:rsidRDefault="00FE68AF" w:rsidP="00FE68AF">
      <w:pPr>
        <w:rPr>
          <w:rFonts w:ascii="Rockwell" w:hAnsi="Rockwell"/>
        </w:rPr>
      </w:pPr>
      <w:r>
        <w:rPr>
          <w:rFonts w:ascii="Rockwell" w:hAnsi="Rockwell"/>
        </w:rPr>
        <w:t>You will be allowed to bring a “cheat sheet”</w:t>
      </w:r>
      <w:r w:rsidR="000C1D59">
        <w:rPr>
          <w:rFonts w:ascii="Rockwell" w:hAnsi="Rockwell"/>
        </w:rPr>
        <w:t xml:space="preserve"> </w:t>
      </w:r>
      <w:r>
        <w:rPr>
          <w:rFonts w:ascii="Rockwell" w:hAnsi="Rockwell"/>
        </w:rPr>
        <w:t>to the exam:</w:t>
      </w:r>
    </w:p>
    <w:p w:rsidR="00FE68AF" w:rsidRDefault="00CE1FA6" w:rsidP="00FE68AF">
      <w:pPr>
        <w:ind w:firstLine="720"/>
        <w:rPr>
          <w:rFonts w:ascii="Rockwell" w:hAnsi="Rockwell"/>
        </w:rPr>
      </w:pPr>
      <w:r>
        <w:rPr>
          <w:rFonts w:ascii="Rockwell" w:hAnsi="Rockwell"/>
        </w:rPr>
        <w:t xml:space="preserve">  a handwritten</w:t>
      </w:r>
      <w:r w:rsidR="00FC780E">
        <w:rPr>
          <w:rFonts w:ascii="Rockwell" w:hAnsi="Rockwell"/>
        </w:rPr>
        <w:t xml:space="preserve"> 3 x 5inch </w:t>
      </w:r>
      <w:r>
        <w:rPr>
          <w:rFonts w:ascii="Rockwell" w:hAnsi="Rockwell"/>
        </w:rPr>
        <w:t xml:space="preserve"> index card</w:t>
      </w:r>
      <w:r w:rsidR="00FE68AF">
        <w:rPr>
          <w:rFonts w:ascii="Rockwell" w:hAnsi="Rockwell"/>
        </w:rPr>
        <w:t xml:space="preserve"> with you to the exam.</w:t>
      </w:r>
    </w:p>
    <w:p w:rsidR="00FE68AF" w:rsidRDefault="00FE68AF" w:rsidP="00FE68AF">
      <w:pPr>
        <w:rPr>
          <w:rFonts w:ascii="Rockwell" w:hAnsi="Rockwell"/>
        </w:rPr>
      </w:pPr>
    </w:p>
    <w:p w:rsidR="00FE68AF" w:rsidRDefault="00FE68AF" w:rsidP="00FE68AF">
      <w:pPr>
        <w:rPr>
          <w:rFonts w:ascii="Rockwell" w:hAnsi="Rockwell"/>
          <w:u w:val="single"/>
        </w:rPr>
      </w:pPr>
      <w:r>
        <w:rPr>
          <w:rFonts w:ascii="Rockwell" w:hAnsi="Rockwell"/>
          <w:u w:val="single"/>
        </w:rPr>
        <w:t>Topics on the Exam:</w:t>
      </w:r>
    </w:p>
    <w:p w:rsidR="00046F14" w:rsidRDefault="00046F14" w:rsidP="00FE68AF">
      <w:pPr>
        <w:rPr>
          <w:rFonts w:ascii="Rockwell" w:hAnsi="Rockwell"/>
          <w:u w:val="single"/>
        </w:rPr>
      </w:pPr>
    </w:p>
    <w:p w:rsidR="00FE68AF" w:rsidRDefault="00FE68AF" w:rsidP="00FE68AF">
      <w:pPr>
        <w:numPr>
          <w:ilvl w:val="0"/>
          <w:numId w:val="2"/>
        </w:numPr>
        <w:rPr>
          <w:rFonts w:ascii="Rockwell" w:hAnsi="Rockwell"/>
        </w:rPr>
      </w:pPr>
      <w:r>
        <w:rPr>
          <w:rFonts w:ascii="Rockwell" w:hAnsi="Rockwell"/>
        </w:rPr>
        <w:t>Intro. To Forensics</w:t>
      </w:r>
    </w:p>
    <w:p w:rsidR="00430CE0" w:rsidRDefault="00430CE0" w:rsidP="00FE68AF">
      <w:pPr>
        <w:numPr>
          <w:ilvl w:val="0"/>
          <w:numId w:val="3"/>
        </w:numPr>
        <w:rPr>
          <w:rFonts w:ascii="Rockwell" w:hAnsi="Rockwell"/>
        </w:rPr>
      </w:pPr>
      <w:r>
        <w:rPr>
          <w:rFonts w:ascii="Rockwell" w:hAnsi="Rockwell"/>
        </w:rPr>
        <w:t>What is forensics?</w:t>
      </w:r>
    </w:p>
    <w:p w:rsidR="00FE68AF" w:rsidRDefault="00FE68AF" w:rsidP="00FE68AF">
      <w:pPr>
        <w:numPr>
          <w:ilvl w:val="0"/>
          <w:numId w:val="3"/>
        </w:numPr>
        <w:rPr>
          <w:rFonts w:ascii="Rockwell" w:hAnsi="Rockwell"/>
        </w:rPr>
      </w:pPr>
      <w:r>
        <w:rPr>
          <w:rFonts w:ascii="Rockwell" w:hAnsi="Rockwell"/>
        </w:rPr>
        <w:t>Applications of forensics</w:t>
      </w:r>
    </w:p>
    <w:p w:rsidR="00FE68AF" w:rsidRDefault="00FE68AF" w:rsidP="00FE68AF">
      <w:pPr>
        <w:numPr>
          <w:ilvl w:val="0"/>
          <w:numId w:val="3"/>
        </w:numPr>
        <w:rPr>
          <w:rFonts w:ascii="Rockwell" w:hAnsi="Rockwell"/>
        </w:rPr>
      </w:pPr>
      <w:r>
        <w:rPr>
          <w:rFonts w:ascii="Rockwell" w:hAnsi="Rockwell"/>
        </w:rPr>
        <w:t>Careers in forensics</w:t>
      </w:r>
    </w:p>
    <w:p w:rsidR="00FC780E" w:rsidRDefault="00FC780E" w:rsidP="00FC780E">
      <w:pPr>
        <w:ind w:left="1080"/>
        <w:rPr>
          <w:rFonts w:ascii="Rockwell" w:hAnsi="Rockwell"/>
        </w:rPr>
      </w:pPr>
    </w:p>
    <w:p w:rsidR="00FE68AF" w:rsidRDefault="00430CE0" w:rsidP="00430CE0">
      <w:pPr>
        <w:numPr>
          <w:ilvl w:val="0"/>
          <w:numId w:val="2"/>
        </w:numPr>
        <w:rPr>
          <w:rFonts w:ascii="Rockwell" w:hAnsi="Rockwell"/>
        </w:rPr>
      </w:pPr>
      <w:r>
        <w:rPr>
          <w:rFonts w:ascii="Rockwell" w:hAnsi="Rockwell"/>
        </w:rPr>
        <w:t>Evidence</w:t>
      </w:r>
    </w:p>
    <w:p w:rsidR="00430CE0" w:rsidRDefault="00430CE0" w:rsidP="00430CE0">
      <w:pPr>
        <w:numPr>
          <w:ilvl w:val="1"/>
          <w:numId w:val="2"/>
        </w:numPr>
        <w:rPr>
          <w:rFonts w:ascii="Rockwell" w:hAnsi="Rockwell"/>
        </w:rPr>
      </w:pPr>
      <w:r>
        <w:rPr>
          <w:rFonts w:ascii="Rockwell" w:hAnsi="Rockwell"/>
        </w:rPr>
        <w:t>Types of evidence</w:t>
      </w:r>
    </w:p>
    <w:p w:rsidR="00430CE0" w:rsidRDefault="00430CE0" w:rsidP="00430CE0">
      <w:pPr>
        <w:numPr>
          <w:ilvl w:val="1"/>
          <w:numId w:val="2"/>
        </w:numPr>
        <w:rPr>
          <w:rFonts w:ascii="Rockwell" w:hAnsi="Rockwell"/>
        </w:rPr>
      </w:pPr>
      <w:r>
        <w:rPr>
          <w:rFonts w:ascii="Rockwell" w:hAnsi="Rockwell"/>
        </w:rPr>
        <w:t>Locard’s Exchange Principle</w:t>
      </w:r>
    </w:p>
    <w:p w:rsidR="00430CE0" w:rsidRDefault="00430CE0" w:rsidP="00430CE0">
      <w:pPr>
        <w:numPr>
          <w:ilvl w:val="1"/>
          <w:numId w:val="2"/>
        </w:numPr>
        <w:rPr>
          <w:rFonts w:ascii="Rockwell" w:hAnsi="Rockwell"/>
        </w:rPr>
      </w:pPr>
      <w:r>
        <w:rPr>
          <w:rFonts w:ascii="Rockwell" w:hAnsi="Rockwell"/>
        </w:rPr>
        <w:t>Types of evidence in law enforcement</w:t>
      </w:r>
    </w:p>
    <w:p w:rsidR="00430CE0" w:rsidRDefault="00430CE0" w:rsidP="00430CE0">
      <w:pPr>
        <w:rPr>
          <w:rFonts w:ascii="Rockwell" w:hAnsi="Rockwell"/>
        </w:rPr>
      </w:pPr>
    </w:p>
    <w:p w:rsidR="00430CE0" w:rsidRDefault="00430CE0" w:rsidP="00430CE0">
      <w:pPr>
        <w:numPr>
          <w:ilvl w:val="0"/>
          <w:numId w:val="2"/>
        </w:numPr>
        <w:rPr>
          <w:rFonts w:ascii="Rockwell" w:hAnsi="Rockwell"/>
        </w:rPr>
      </w:pPr>
      <w:r>
        <w:rPr>
          <w:rFonts w:ascii="Rockwell" w:hAnsi="Rockwell"/>
        </w:rPr>
        <w:t>Crime Scene</w:t>
      </w:r>
    </w:p>
    <w:p w:rsidR="00430CE0" w:rsidRDefault="00430CE0" w:rsidP="00430CE0">
      <w:pPr>
        <w:numPr>
          <w:ilvl w:val="1"/>
          <w:numId w:val="2"/>
        </w:numPr>
        <w:rPr>
          <w:rFonts w:ascii="Rockwell" w:hAnsi="Rockwell"/>
        </w:rPr>
      </w:pPr>
      <w:r>
        <w:rPr>
          <w:rFonts w:ascii="Rockwell" w:hAnsi="Rockwell"/>
        </w:rPr>
        <w:t>Search warrants</w:t>
      </w:r>
    </w:p>
    <w:p w:rsidR="00961B09" w:rsidRDefault="00961B09" w:rsidP="00430CE0">
      <w:pPr>
        <w:numPr>
          <w:ilvl w:val="1"/>
          <w:numId w:val="2"/>
        </w:numPr>
        <w:rPr>
          <w:rFonts w:ascii="Rockwell" w:hAnsi="Rockwell"/>
        </w:rPr>
      </w:pPr>
      <w:r>
        <w:rPr>
          <w:rFonts w:ascii="Rockwell" w:hAnsi="Rockwell"/>
        </w:rPr>
        <w:t>Primary versus secondary crime scenes</w:t>
      </w:r>
    </w:p>
    <w:p w:rsidR="00430CE0" w:rsidRDefault="00430CE0" w:rsidP="00430CE0">
      <w:pPr>
        <w:numPr>
          <w:ilvl w:val="1"/>
          <w:numId w:val="2"/>
        </w:numPr>
        <w:rPr>
          <w:rFonts w:ascii="Rockwell" w:hAnsi="Rockwell"/>
        </w:rPr>
      </w:pPr>
      <w:r>
        <w:rPr>
          <w:rFonts w:ascii="Rockwell" w:hAnsi="Rockwell"/>
        </w:rPr>
        <w:t>Procedures for searching a crime scene</w:t>
      </w:r>
    </w:p>
    <w:p w:rsidR="00961B09" w:rsidRDefault="00961B09" w:rsidP="00430CE0">
      <w:pPr>
        <w:numPr>
          <w:ilvl w:val="1"/>
          <w:numId w:val="2"/>
        </w:numPr>
        <w:rPr>
          <w:rFonts w:ascii="Rockwell" w:hAnsi="Rockwell"/>
        </w:rPr>
      </w:pPr>
      <w:r>
        <w:rPr>
          <w:rFonts w:ascii="Rockwell" w:hAnsi="Rockwell"/>
        </w:rPr>
        <w:t>Methods of searching for evidence at a crime scene</w:t>
      </w:r>
    </w:p>
    <w:p w:rsidR="00430CE0" w:rsidRDefault="00430CE0" w:rsidP="00430CE0">
      <w:pPr>
        <w:numPr>
          <w:ilvl w:val="1"/>
          <w:numId w:val="2"/>
        </w:numPr>
        <w:rPr>
          <w:rFonts w:ascii="Rockwell" w:hAnsi="Rockwell"/>
        </w:rPr>
      </w:pPr>
      <w:r>
        <w:rPr>
          <w:rFonts w:ascii="Rockwell" w:hAnsi="Rockwell"/>
        </w:rPr>
        <w:t>Procedures for documenting or recording a crime scene</w:t>
      </w:r>
    </w:p>
    <w:p w:rsidR="00430CE0" w:rsidRDefault="00430CE0" w:rsidP="00430CE0">
      <w:pPr>
        <w:numPr>
          <w:ilvl w:val="1"/>
          <w:numId w:val="2"/>
        </w:numPr>
        <w:rPr>
          <w:rFonts w:ascii="Rockwell" w:hAnsi="Rockwell"/>
        </w:rPr>
      </w:pPr>
      <w:r>
        <w:rPr>
          <w:rFonts w:ascii="Rockwell" w:hAnsi="Rockwell"/>
        </w:rPr>
        <w:t>Procedures for collecting evidence including a chain of custody</w:t>
      </w:r>
    </w:p>
    <w:p w:rsidR="00430CE0" w:rsidRDefault="00430CE0" w:rsidP="00430CE0">
      <w:pPr>
        <w:rPr>
          <w:rFonts w:ascii="Rockwell" w:hAnsi="Rockwell"/>
        </w:rPr>
      </w:pPr>
    </w:p>
    <w:p w:rsidR="00430CE0" w:rsidRDefault="00430CE0" w:rsidP="00430CE0">
      <w:pPr>
        <w:numPr>
          <w:ilvl w:val="0"/>
          <w:numId w:val="2"/>
        </w:numPr>
        <w:rPr>
          <w:rFonts w:ascii="Rockwell" w:hAnsi="Rockwell"/>
        </w:rPr>
      </w:pPr>
      <w:r>
        <w:rPr>
          <w:rFonts w:ascii="Rockwell" w:hAnsi="Rockwell"/>
        </w:rPr>
        <w:t>Trace Evidence</w:t>
      </w:r>
    </w:p>
    <w:p w:rsidR="00430CE0" w:rsidRDefault="00430CE0" w:rsidP="00430CE0">
      <w:pPr>
        <w:numPr>
          <w:ilvl w:val="1"/>
          <w:numId w:val="2"/>
        </w:numPr>
        <w:rPr>
          <w:rFonts w:ascii="Rockwell" w:hAnsi="Rockwell"/>
        </w:rPr>
      </w:pPr>
      <w:r>
        <w:rPr>
          <w:rFonts w:ascii="Rockwell" w:hAnsi="Rockwell"/>
        </w:rPr>
        <w:t>Types of trace evidence</w:t>
      </w:r>
    </w:p>
    <w:p w:rsidR="00430CE0" w:rsidRDefault="00430CE0" w:rsidP="00430CE0">
      <w:pPr>
        <w:numPr>
          <w:ilvl w:val="1"/>
          <w:numId w:val="2"/>
        </w:numPr>
        <w:rPr>
          <w:rFonts w:ascii="Rockwell" w:hAnsi="Rockwell"/>
        </w:rPr>
      </w:pPr>
      <w:r>
        <w:rPr>
          <w:rFonts w:ascii="Rockwell" w:hAnsi="Rockwell"/>
        </w:rPr>
        <w:t>Individual vs. class trace evidence</w:t>
      </w:r>
    </w:p>
    <w:p w:rsidR="00430CE0" w:rsidRDefault="00430CE0" w:rsidP="00430CE0">
      <w:pPr>
        <w:numPr>
          <w:ilvl w:val="1"/>
          <w:numId w:val="2"/>
        </w:numPr>
        <w:rPr>
          <w:rFonts w:ascii="Rockwell" w:hAnsi="Rockwell"/>
        </w:rPr>
      </w:pPr>
      <w:r>
        <w:rPr>
          <w:rFonts w:ascii="Rockwell" w:hAnsi="Rockwell"/>
        </w:rPr>
        <w:t>Hair- parts, identification of human vs. animal, matching known and unknown samples, value as evidence</w:t>
      </w:r>
    </w:p>
    <w:p w:rsidR="00430CE0" w:rsidRDefault="00430CE0" w:rsidP="00430CE0">
      <w:pPr>
        <w:numPr>
          <w:ilvl w:val="1"/>
          <w:numId w:val="2"/>
        </w:numPr>
        <w:rPr>
          <w:rFonts w:ascii="Rockwell" w:hAnsi="Rockwell"/>
        </w:rPr>
      </w:pPr>
      <w:r>
        <w:rPr>
          <w:rFonts w:ascii="Rockwell" w:hAnsi="Rockwell"/>
        </w:rPr>
        <w:t>Fibers- natural vs. synthetic, value as evidence</w:t>
      </w:r>
    </w:p>
    <w:p w:rsidR="00430CE0" w:rsidRDefault="00430CE0" w:rsidP="00430CE0">
      <w:pPr>
        <w:rPr>
          <w:rFonts w:ascii="Rockwell" w:hAnsi="Rockwell"/>
        </w:rPr>
      </w:pPr>
    </w:p>
    <w:p w:rsidR="00430CE0" w:rsidRDefault="00FA1C22" w:rsidP="00430CE0">
      <w:pPr>
        <w:numPr>
          <w:ilvl w:val="0"/>
          <w:numId w:val="2"/>
        </w:numPr>
        <w:rPr>
          <w:rFonts w:ascii="Rockwell" w:hAnsi="Rockwell"/>
        </w:rPr>
      </w:pPr>
      <w:r>
        <w:rPr>
          <w:rFonts w:ascii="Rockwell" w:hAnsi="Rockwell"/>
        </w:rPr>
        <w:t>Fingerp</w:t>
      </w:r>
      <w:r w:rsidR="00430CE0">
        <w:rPr>
          <w:rFonts w:ascii="Rockwell" w:hAnsi="Rockwell"/>
        </w:rPr>
        <w:t>rints</w:t>
      </w:r>
    </w:p>
    <w:p w:rsidR="00430CE0" w:rsidRDefault="00430CE0" w:rsidP="00430CE0">
      <w:pPr>
        <w:numPr>
          <w:ilvl w:val="1"/>
          <w:numId w:val="2"/>
        </w:numPr>
        <w:rPr>
          <w:rFonts w:ascii="Rockwell" w:hAnsi="Rockwell"/>
        </w:rPr>
      </w:pPr>
      <w:r>
        <w:rPr>
          <w:rFonts w:ascii="Rockwell" w:hAnsi="Rockwell"/>
        </w:rPr>
        <w:t>Types of prints in humans that are individualized</w:t>
      </w:r>
    </w:p>
    <w:p w:rsidR="00430CE0" w:rsidRDefault="00430CE0" w:rsidP="00430CE0">
      <w:pPr>
        <w:numPr>
          <w:ilvl w:val="1"/>
          <w:numId w:val="2"/>
        </w:numPr>
        <w:rPr>
          <w:rFonts w:ascii="Rockwell" w:hAnsi="Rockwell"/>
        </w:rPr>
      </w:pPr>
      <w:r>
        <w:rPr>
          <w:rFonts w:ascii="Rockwell" w:hAnsi="Rockwell"/>
        </w:rPr>
        <w:t>3 major types of fingerprint classification (loop, etc.)</w:t>
      </w:r>
    </w:p>
    <w:p w:rsidR="00430CE0" w:rsidRDefault="00430CE0" w:rsidP="00430CE0">
      <w:pPr>
        <w:numPr>
          <w:ilvl w:val="1"/>
          <w:numId w:val="2"/>
        </w:numPr>
        <w:rPr>
          <w:rFonts w:ascii="Rockwell" w:hAnsi="Rockwell"/>
        </w:rPr>
      </w:pPr>
      <w:r>
        <w:rPr>
          <w:rFonts w:ascii="Rockwell" w:hAnsi="Rockwell"/>
        </w:rPr>
        <w:t>3 major types of fingerprints found (latent, etc.)</w:t>
      </w:r>
    </w:p>
    <w:p w:rsidR="00430CE0" w:rsidRDefault="00430CE0" w:rsidP="00430CE0">
      <w:pPr>
        <w:numPr>
          <w:ilvl w:val="1"/>
          <w:numId w:val="2"/>
        </w:numPr>
        <w:rPr>
          <w:rFonts w:ascii="Rockwell" w:hAnsi="Rockwell"/>
        </w:rPr>
      </w:pPr>
      <w:r>
        <w:rPr>
          <w:rFonts w:ascii="Rockwell" w:hAnsi="Rockwell"/>
        </w:rPr>
        <w:t xml:space="preserve">Procedures used for fingerprint identification </w:t>
      </w:r>
    </w:p>
    <w:p w:rsidR="00430CE0" w:rsidRDefault="00430CE0" w:rsidP="00430CE0">
      <w:pPr>
        <w:numPr>
          <w:ilvl w:val="1"/>
          <w:numId w:val="2"/>
        </w:numPr>
        <w:rPr>
          <w:rFonts w:ascii="Rockwell" w:hAnsi="Rockwell"/>
        </w:rPr>
      </w:pPr>
      <w:r>
        <w:rPr>
          <w:rFonts w:ascii="Rockwell" w:hAnsi="Rockwell"/>
        </w:rPr>
        <w:t>Procedures for developing latent fingerprints on various surfaces</w:t>
      </w:r>
    </w:p>
    <w:p w:rsidR="00430CE0" w:rsidRDefault="00430CE0" w:rsidP="00430CE0">
      <w:pPr>
        <w:rPr>
          <w:rFonts w:ascii="Rockwell" w:hAnsi="Rockwell"/>
        </w:rPr>
      </w:pPr>
    </w:p>
    <w:p w:rsidR="00FA1C22" w:rsidRDefault="00FA1C22" w:rsidP="00430CE0">
      <w:pPr>
        <w:rPr>
          <w:rFonts w:ascii="Rockwell" w:hAnsi="Rockwell"/>
        </w:rPr>
      </w:pPr>
    </w:p>
    <w:p w:rsidR="00FA1C22" w:rsidRDefault="00FA1C22" w:rsidP="00430CE0">
      <w:pPr>
        <w:rPr>
          <w:rFonts w:ascii="Rockwell" w:hAnsi="Rockwell"/>
        </w:rPr>
      </w:pPr>
    </w:p>
    <w:p w:rsidR="00FA1C22" w:rsidRDefault="00FA1C22" w:rsidP="00430CE0">
      <w:pPr>
        <w:rPr>
          <w:rFonts w:ascii="Rockwell" w:hAnsi="Rockwell"/>
        </w:rPr>
      </w:pPr>
    </w:p>
    <w:p w:rsidR="00FA1C22" w:rsidRDefault="00FA1C22" w:rsidP="00430CE0">
      <w:pPr>
        <w:rPr>
          <w:rFonts w:ascii="Rockwell" w:hAnsi="Rockwell"/>
        </w:rPr>
      </w:pPr>
    </w:p>
    <w:p w:rsidR="00430CE0" w:rsidRDefault="00430CE0" w:rsidP="00430CE0">
      <w:pPr>
        <w:numPr>
          <w:ilvl w:val="0"/>
          <w:numId w:val="2"/>
        </w:numPr>
        <w:rPr>
          <w:rFonts w:ascii="Rockwell" w:hAnsi="Rockwell"/>
        </w:rPr>
      </w:pPr>
      <w:r>
        <w:rPr>
          <w:rFonts w:ascii="Rockwell" w:hAnsi="Rockwell"/>
        </w:rPr>
        <w:lastRenderedPageBreak/>
        <w:t>Blood</w:t>
      </w:r>
    </w:p>
    <w:p w:rsidR="00430CE0" w:rsidRDefault="00430CE0" w:rsidP="00430CE0">
      <w:pPr>
        <w:numPr>
          <w:ilvl w:val="1"/>
          <w:numId w:val="2"/>
        </w:numPr>
        <w:rPr>
          <w:rFonts w:ascii="Rockwell" w:hAnsi="Rockwell"/>
        </w:rPr>
      </w:pPr>
      <w:r>
        <w:rPr>
          <w:rFonts w:ascii="Rockwell" w:hAnsi="Rockwell"/>
        </w:rPr>
        <w:t>Components of blood</w:t>
      </w:r>
    </w:p>
    <w:p w:rsidR="00430CE0" w:rsidRDefault="00430CE0" w:rsidP="00430CE0">
      <w:pPr>
        <w:numPr>
          <w:ilvl w:val="1"/>
          <w:numId w:val="2"/>
        </w:numPr>
        <w:rPr>
          <w:rFonts w:ascii="Rockwell" w:hAnsi="Rockwell"/>
        </w:rPr>
      </w:pPr>
      <w:r>
        <w:rPr>
          <w:rFonts w:ascii="Rockwell" w:hAnsi="Rockwell"/>
        </w:rPr>
        <w:t>Procedure for identifying blood type</w:t>
      </w:r>
    </w:p>
    <w:p w:rsidR="00430CE0" w:rsidRDefault="00430CE0" w:rsidP="00430CE0">
      <w:pPr>
        <w:numPr>
          <w:ilvl w:val="1"/>
          <w:numId w:val="2"/>
        </w:numPr>
        <w:rPr>
          <w:rFonts w:ascii="Rockwell" w:hAnsi="Rockwell"/>
        </w:rPr>
      </w:pPr>
      <w:r>
        <w:rPr>
          <w:rFonts w:ascii="Rockwell" w:hAnsi="Rockwell"/>
        </w:rPr>
        <w:t>Procedure used to determine if an unknown substance is blood</w:t>
      </w:r>
    </w:p>
    <w:p w:rsidR="00430CE0" w:rsidRDefault="00430CE0" w:rsidP="00430CE0">
      <w:pPr>
        <w:numPr>
          <w:ilvl w:val="1"/>
          <w:numId w:val="2"/>
        </w:numPr>
        <w:rPr>
          <w:rFonts w:ascii="Rockwell" w:hAnsi="Rockwell"/>
        </w:rPr>
      </w:pPr>
      <w:r>
        <w:rPr>
          <w:rFonts w:ascii="Rockwell" w:hAnsi="Rockwell"/>
        </w:rPr>
        <w:t>Procedure used to visualize invisible blood stains</w:t>
      </w:r>
    </w:p>
    <w:p w:rsidR="000C1D59" w:rsidRDefault="000C1D59" w:rsidP="000C1D59">
      <w:pPr>
        <w:rPr>
          <w:rFonts w:ascii="Rockwell" w:hAnsi="Rockwell"/>
        </w:rPr>
      </w:pPr>
    </w:p>
    <w:p w:rsidR="000C1D59" w:rsidRDefault="000C1D59" w:rsidP="000C1D59">
      <w:pPr>
        <w:rPr>
          <w:rFonts w:ascii="Rockwell" w:hAnsi="Rockwell"/>
          <w:b/>
          <w:u w:val="single"/>
        </w:rPr>
      </w:pPr>
      <w:r w:rsidRPr="000E67C0">
        <w:rPr>
          <w:rFonts w:ascii="Rockwell" w:hAnsi="Rockwell"/>
          <w:b/>
          <w:u w:val="single"/>
        </w:rPr>
        <w:t xml:space="preserve">To </w:t>
      </w:r>
      <w:r w:rsidR="00046F14" w:rsidRPr="000E67C0">
        <w:rPr>
          <w:rFonts w:ascii="Rockwell" w:hAnsi="Rockwell"/>
          <w:b/>
          <w:u w:val="single"/>
        </w:rPr>
        <w:t>prepare</w:t>
      </w:r>
      <w:r w:rsidRPr="000E67C0">
        <w:rPr>
          <w:rFonts w:ascii="Rockwell" w:hAnsi="Rockwell"/>
          <w:b/>
          <w:u w:val="single"/>
        </w:rPr>
        <w:t xml:space="preserve"> for the Short Answer questions:</w:t>
      </w:r>
    </w:p>
    <w:p w:rsidR="00046F14" w:rsidRPr="000E67C0" w:rsidRDefault="00046F14" w:rsidP="000C1D59">
      <w:pPr>
        <w:rPr>
          <w:rFonts w:ascii="Rockwell" w:hAnsi="Rockwell"/>
          <w:b/>
          <w:u w:val="single"/>
        </w:rPr>
      </w:pPr>
    </w:p>
    <w:p w:rsidR="000E67C0" w:rsidRDefault="000C1D59" w:rsidP="00FE68AF">
      <w:pPr>
        <w:rPr>
          <w:rFonts w:ascii="Rockwell" w:hAnsi="Rockwell"/>
        </w:rPr>
      </w:pPr>
      <w:r>
        <w:rPr>
          <w:rFonts w:ascii="Rockwell" w:hAnsi="Rockwell"/>
        </w:rPr>
        <w:t>This section will consist of a crime scene scenario where you will have to apply the concepts</w:t>
      </w:r>
      <w:r w:rsidR="00046F14">
        <w:rPr>
          <w:rFonts w:ascii="Rockwell" w:hAnsi="Rockwell"/>
        </w:rPr>
        <w:t>, techniques,</w:t>
      </w:r>
      <w:r>
        <w:rPr>
          <w:rFonts w:ascii="Rockwell" w:hAnsi="Rockwell"/>
        </w:rPr>
        <w:t xml:space="preserve"> an</w:t>
      </w:r>
      <w:r w:rsidR="00046F14">
        <w:rPr>
          <w:rFonts w:ascii="Rockwell" w:hAnsi="Rockwell"/>
        </w:rPr>
        <w:t>d tests that we have covered this</w:t>
      </w:r>
      <w:r>
        <w:rPr>
          <w:rFonts w:ascii="Rockwell" w:hAnsi="Rockwell"/>
        </w:rPr>
        <w:t xml:space="preserve"> semester to help preserve the crime scene</w:t>
      </w:r>
      <w:r w:rsidR="00046F14">
        <w:rPr>
          <w:rFonts w:ascii="Rockwell" w:hAnsi="Rockwell"/>
        </w:rPr>
        <w:t>,</w:t>
      </w:r>
      <w:r>
        <w:rPr>
          <w:rFonts w:ascii="Rockwell" w:hAnsi="Rockwell"/>
        </w:rPr>
        <w:t xml:space="preserve"> document and collect evidence and analyze the evidence.  You need to go back through all of your notes and most importantly your labs and review the different techniques and tests that we used to:</w:t>
      </w:r>
    </w:p>
    <w:p w:rsidR="000E67C0" w:rsidRDefault="000C1D59" w:rsidP="00FE68AF">
      <w:pPr>
        <w:rPr>
          <w:rFonts w:ascii="Rockwell" w:hAnsi="Rockwell"/>
        </w:rPr>
      </w:pPr>
      <w:r>
        <w:rPr>
          <w:rFonts w:ascii="Rockwell" w:hAnsi="Rockwell"/>
        </w:rPr>
        <w:t xml:space="preserve"> </w:t>
      </w:r>
    </w:p>
    <w:p w:rsidR="000E67C0" w:rsidRDefault="000E67C0" w:rsidP="00FE68AF">
      <w:pPr>
        <w:rPr>
          <w:rFonts w:ascii="Rockwell" w:hAnsi="Rockwell"/>
        </w:rPr>
        <w:sectPr w:rsidR="000E67C0" w:rsidSect="00046F14">
          <w:pgSz w:w="12240" w:h="15840"/>
          <w:pgMar w:top="720" w:right="1800" w:bottom="900" w:left="1800" w:header="720" w:footer="720" w:gutter="0"/>
          <w:cols w:space="720"/>
          <w:docGrid w:linePitch="360"/>
        </w:sectPr>
      </w:pPr>
    </w:p>
    <w:p w:rsidR="000E67C0" w:rsidRDefault="000E67C0" w:rsidP="00FE68AF">
      <w:pPr>
        <w:rPr>
          <w:rFonts w:ascii="Rockwell" w:hAnsi="Rockwell"/>
        </w:rPr>
      </w:pPr>
      <w:r>
        <w:rPr>
          <w:rFonts w:ascii="Rockwell" w:hAnsi="Rockwell"/>
        </w:rPr>
        <w:lastRenderedPageBreak/>
        <w:t>Document a crime scene</w:t>
      </w:r>
    </w:p>
    <w:p w:rsidR="000E67C0" w:rsidRDefault="000E67C0" w:rsidP="00FE68AF">
      <w:pPr>
        <w:rPr>
          <w:rFonts w:ascii="Rockwell" w:hAnsi="Rockwell"/>
        </w:rPr>
      </w:pPr>
      <w:r>
        <w:rPr>
          <w:rFonts w:ascii="Rockwell" w:hAnsi="Rockwell"/>
        </w:rPr>
        <w:t>Search the crime scene</w:t>
      </w:r>
    </w:p>
    <w:p w:rsidR="000E67C0" w:rsidRDefault="000E67C0" w:rsidP="00FE68AF">
      <w:pPr>
        <w:rPr>
          <w:rFonts w:ascii="Rockwell" w:hAnsi="Rockwell"/>
        </w:rPr>
      </w:pPr>
      <w:r>
        <w:rPr>
          <w:rFonts w:ascii="Rockwell" w:hAnsi="Rockwell"/>
        </w:rPr>
        <w:t>C</w:t>
      </w:r>
      <w:r w:rsidR="000C1D59">
        <w:rPr>
          <w:rFonts w:ascii="Rockwell" w:hAnsi="Rockwell"/>
        </w:rPr>
        <w:t xml:space="preserve">ollect evidence </w:t>
      </w:r>
      <w:r>
        <w:rPr>
          <w:rFonts w:ascii="Rockwell" w:hAnsi="Rockwell"/>
        </w:rPr>
        <w:t>at the crime scene</w:t>
      </w:r>
    </w:p>
    <w:p w:rsidR="000E67C0" w:rsidRDefault="000E67C0" w:rsidP="00FE68AF">
      <w:pPr>
        <w:rPr>
          <w:rFonts w:ascii="Rockwell" w:hAnsi="Rockwell"/>
        </w:rPr>
      </w:pPr>
      <w:r>
        <w:rPr>
          <w:rFonts w:ascii="Rockwell" w:hAnsi="Rockwell"/>
        </w:rPr>
        <w:t>Distinguish between class &amp; individual evidence</w:t>
      </w:r>
    </w:p>
    <w:p w:rsidR="000E67C0" w:rsidRDefault="000E67C0" w:rsidP="00FE68AF">
      <w:pPr>
        <w:rPr>
          <w:rFonts w:ascii="Rockwell" w:hAnsi="Rockwell"/>
        </w:rPr>
      </w:pPr>
      <w:r>
        <w:rPr>
          <w:rFonts w:ascii="Rockwell" w:hAnsi="Rockwell"/>
        </w:rPr>
        <w:t>I</w:t>
      </w:r>
      <w:r w:rsidR="000C1D59">
        <w:rPr>
          <w:rFonts w:ascii="Rockwell" w:hAnsi="Rockwell"/>
        </w:rPr>
        <w:t>dentification of hair samples</w:t>
      </w:r>
    </w:p>
    <w:p w:rsidR="00046F14" w:rsidRDefault="00046F14" w:rsidP="00FE68AF">
      <w:pPr>
        <w:rPr>
          <w:rFonts w:ascii="Rockwell" w:hAnsi="Rockwell"/>
        </w:rPr>
      </w:pPr>
      <w:r>
        <w:rPr>
          <w:rFonts w:ascii="Rockwell" w:hAnsi="Rockwell"/>
        </w:rPr>
        <w:t>Match hair to an individual</w:t>
      </w:r>
    </w:p>
    <w:p w:rsidR="000E67C0" w:rsidRDefault="000E67C0" w:rsidP="00FE68AF">
      <w:pPr>
        <w:rPr>
          <w:rFonts w:ascii="Rockwell" w:hAnsi="Rockwell"/>
        </w:rPr>
      </w:pPr>
      <w:r>
        <w:rPr>
          <w:rFonts w:ascii="Rockwell" w:hAnsi="Rockwell"/>
        </w:rPr>
        <w:lastRenderedPageBreak/>
        <w:t>Identification of fiber samples</w:t>
      </w:r>
    </w:p>
    <w:p w:rsidR="000E67C0" w:rsidRDefault="000E67C0" w:rsidP="00FE68AF">
      <w:pPr>
        <w:rPr>
          <w:rFonts w:ascii="Rockwell" w:hAnsi="Rockwell"/>
        </w:rPr>
      </w:pPr>
      <w:r>
        <w:rPr>
          <w:rFonts w:ascii="Rockwell" w:hAnsi="Rockwell"/>
        </w:rPr>
        <w:t>Visualize &amp; lift</w:t>
      </w:r>
      <w:r w:rsidR="000C1D59">
        <w:rPr>
          <w:rFonts w:ascii="Rockwell" w:hAnsi="Rockwell"/>
        </w:rPr>
        <w:t xml:space="preserve"> fingerpr</w:t>
      </w:r>
      <w:r>
        <w:rPr>
          <w:rFonts w:ascii="Rockwell" w:hAnsi="Rockwell"/>
        </w:rPr>
        <w:t>ints from different surfaces</w:t>
      </w:r>
    </w:p>
    <w:p w:rsidR="000E67C0" w:rsidRDefault="000E67C0" w:rsidP="00FE68AF">
      <w:pPr>
        <w:rPr>
          <w:rFonts w:ascii="Rockwell" w:hAnsi="Rockwell"/>
        </w:rPr>
      </w:pPr>
      <w:r>
        <w:rPr>
          <w:rFonts w:ascii="Rockwell" w:hAnsi="Rockwell"/>
        </w:rPr>
        <w:t>Match</w:t>
      </w:r>
      <w:r w:rsidR="000C1D59">
        <w:rPr>
          <w:rFonts w:ascii="Rockwell" w:hAnsi="Rockwell"/>
        </w:rPr>
        <w:t xml:space="preserve"> </w:t>
      </w:r>
      <w:r>
        <w:rPr>
          <w:rFonts w:ascii="Rockwell" w:hAnsi="Rockwell"/>
        </w:rPr>
        <w:t>fingerprints to an individual</w:t>
      </w:r>
    </w:p>
    <w:p w:rsidR="000E67C0" w:rsidRDefault="000E67C0" w:rsidP="00FE68AF">
      <w:pPr>
        <w:rPr>
          <w:rFonts w:ascii="Rockwell" w:hAnsi="Rockwell"/>
        </w:rPr>
      </w:pPr>
      <w:r>
        <w:rPr>
          <w:rFonts w:ascii="Rockwell" w:hAnsi="Rockwell"/>
        </w:rPr>
        <w:t xml:space="preserve">Identification of </w:t>
      </w:r>
      <w:r w:rsidR="000C1D59">
        <w:rPr>
          <w:rFonts w:ascii="Rockwell" w:hAnsi="Rockwell"/>
        </w:rPr>
        <w:t>blood</w:t>
      </w:r>
      <w:r>
        <w:rPr>
          <w:rFonts w:ascii="Rockwell" w:hAnsi="Rockwell"/>
        </w:rPr>
        <w:t xml:space="preserve"> stains</w:t>
      </w:r>
    </w:p>
    <w:p w:rsidR="000E67C0" w:rsidRDefault="000E67C0" w:rsidP="00FE68AF">
      <w:pPr>
        <w:rPr>
          <w:rFonts w:ascii="Rockwell" w:hAnsi="Rockwell"/>
        </w:rPr>
      </w:pPr>
      <w:r>
        <w:rPr>
          <w:rFonts w:ascii="Rockwell" w:hAnsi="Rockwell"/>
        </w:rPr>
        <w:t>Blood typing</w:t>
      </w:r>
    </w:p>
    <w:p w:rsidR="000E67C0" w:rsidRDefault="000E67C0" w:rsidP="000C1D59">
      <w:pPr>
        <w:rPr>
          <w:rFonts w:ascii="Rockwell" w:hAnsi="Rockwell"/>
        </w:rPr>
        <w:sectPr w:rsidR="000E67C0" w:rsidSect="000E67C0">
          <w:type w:val="continuous"/>
          <w:pgSz w:w="12240" w:h="15840"/>
          <w:pgMar w:top="1440" w:right="1800" w:bottom="1440" w:left="1800" w:header="720" w:footer="720" w:gutter="0"/>
          <w:cols w:num="2" w:space="720" w:equalWidth="0">
            <w:col w:w="3960" w:space="720"/>
            <w:col w:w="3960"/>
          </w:cols>
          <w:docGrid w:linePitch="360"/>
        </w:sectPr>
      </w:pPr>
    </w:p>
    <w:p w:rsidR="000C1D59" w:rsidRDefault="000C1D59" w:rsidP="000C1D59">
      <w:pPr>
        <w:rPr>
          <w:rFonts w:ascii="Rockwell" w:hAnsi="Rockwell"/>
        </w:rPr>
      </w:pPr>
    </w:p>
    <w:p w:rsidR="000C1D59" w:rsidRPr="00FE68AF" w:rsidRDefault="000C1D59" w:rsidP="00FE68AF">
      <w:pPr>
        <w:rPr>
          <w:rFonts w:ascii="Rockwell" w:hAnsi="Rockwell"/>
        </w:rPr>
      </w:pPr>
    </w:p>
    <w:sectPr w:rsidR="000C1D59" w:rsidRPr="00FE68AF" w:rsidSect="000E67C0">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altName w:val="LuzSans-Book"/>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162A0"/>
    <w:multiLevelType w:val="hybridMultilevel"/>
    <w:tmpl w:val="C3ECBB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C256C63"/>
    <w:multiLevelType w:val="hybridMultilevel"/>
    <w:tmpl w:val="5B00814E"/>
    <w:lvl w:ilvl="0" w:tplc="F1B4400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5426F2E"/>
    <w:multiLevelType w:val="hybridMultilevel"/>
    <w:tmpl w:val="199496D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68AF"/>
    <w:rsid w:val="00046F14"/>
    <w:rsid w:val="000C1D59"/>
    <w:rsid w:val="000D4FB7"/>
    <w:rsid w:val="000E67C0"/>
    <w:rsid w:val="001532F7"/>
    <w:rsid w:val="0016021C"/>
    <w:rsid w:val="001C4FC8"/>
    <w:rsid w:val="00430CE0"/>
    <w:rsid w:val="005A1E52"/>
    <w:rsid w:val="0072192A"/>
    <w:rsid w:val="007E6DEC"/>
    <w:rsid w:val="00883F22"/>
    <w:rsid w:val="00891148"/>
    <w:rsid w:val="008B2D9A"/>
    <w:rsid w:val="00961B09"/>
    <w:rsid w:val="009A4580"/>
    <w:rsid w:val="00B149CD"/>
    <w:rsid w:val="00BA221D"/>
    <w:rsid w:val="00C11C1A"/>
    <w:rsid w:val="00CE1FA6"/>
    <w:rsid w:val="00DB0E70"/>
    <w:rsid w:val="00FA1C22"/>
    <w:rsid w:val="00FC780E"/>
    <w:rsid w:val="00FE6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1876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Forensics: Final Exam Study Guide</vt:lpstr>
    </vt:vector>
  </TitlesOfParts>
  <Company>Fairfield Public Schools</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Forensics: Final Exam Study Guide</dc:title>
  <dc:creator>ksmigala</dc:creator>
  <cp:lastModifiedBy>Windows User</cp:lastModifiedBy>
  <cp:revision>2</cp:revision>
  <cp:lastPrinted>2009-06-03T14:14:00Z</cp:lastPrinted>
  <dcterms:created xsi:type="dcterms:W3CDTF">2014-12-15T13:46:00Z</dcterms:created>
  <dcterms:modified xsi:type="dcterms:W3CDTF">2014-12-15T13:46:00Z</dcterms:modified>
</cp:coreProperties>
</file>