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23" w:rsidRPr="00E83523" w:rsidRDefault="00E83523" w:rsidP="00E83523">
      <w:pPr>
        <w:pStyle w:val="NormalWeb"/>
        <w:rPr>
          <w:rFonts w:ascii="Engravers MT" w:hAnsi="Engravers M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1134B" wp14:editId="4DDE1CA8">
            <wp:simplePos x="0" y="0"/>
            <wp:positionH relativeFrom="column">
              <wp:posOffset>4786630</wp:posOffset>
            </wp:positionH>
            <wp:positionV relativeFrom="paragraph">
              <wp:posOffset>0</wp:posOffset>
            </wp:positionV>
            <wp:extent cx="1805305" cy="2181225"/>
            <wp:effectExtent l="0" t="0" r="4445" b="9525"/>
            <wp:wrapTight wrapText="bothSides">
              <wp:wrapPolygon edited="0">
                <wp:start x="0" y="0"/>
                <wp:lineTo x="0" y="21506"/>
                <wp:lineTo x="21425" y="21506"/>
                <wp:lineTo x="21425" y="0"/>
                <wp:lineTo x="0" y="0"/>
              </wp:wrapPolygon>
            </wp:wrapTight>
            <wp:docPr id="2" name="Picture 2" descr="https://luckyenoughtobe.files.wordpress.com/2010/12/studying-cartoon-f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yenoughtobe.files.wordpress.com/2010/12/studying-cartoon-fi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523" w:rsidRPr="00E83523" w:rsidRDefault="00E83523" w:rsidP="00E83523">
      <w:pPr>
        <w:pStyle w:val="NormalWeb"/>
        <w:jc w:val="center"/>
        <w:rPr>
          <w:rFonts w:ascii="Engravers MT" w:hAnsi="Engravers MT" w:cs="Mongolian Baiti"/>
          <w:b/>
        </w:rPr>
      </w:pPr>
      <w:r w:rsidRPr="00E83523">
        <w:rPr>
          <w:rFonts w:ascii="Engravers MT" w:hAnsi="Engravers MT" w:cs="Mongolian Baiti"/>
          <w:b/>
        </w:rPr>
        <w:t>Preparing for your AP Biology Midterm</w:t>
      </w:r>
    </w:p>
    <w:p w:rsidR="00E83523" w:rsidRDefault="00E83523" w:rsidP="00E83523">
      <w:pPr>
        <w:pStyle w:val="NormalWeb"/>
        <w:rPr>
          <w:rFonts w:ascii="Rockwell" w:hAnsi="Rockwell"/>
          <w:b/>
          <w:i/>
        </w:rPr>
      </w:pPr>
    </w:p>
    <w:p w:rsidR="00E83523" w:rsidRPr="00E83523" w:rsidRDefault="00E83523" w:rsidP="00E83523">
      <w:pPr>
        <w:pStyle w:val="NormalWeb"/>
        <w:rPr>
          <w:rFonts w:ascii="Rockwell" w:hAnsi="Rockwell"/>
          <w:b/>
          <w:i/>
        </w:rPr>
      </w:pPr>
      <w:r w:rsidRPr="00E83523">
        <w:rPr>
          <w:rFonts w:ascii="Rockwell" w:hAnsi="Rockwell"/>
          <w:b/>
          <w:i/>
        </w:rPr>
        <w:t>Our</w:t>
      </w:r>
      <w:r w:rsidRPr="00E83523">
        <w:rPr>
          <w:rFonts w:ascii="Rockwell" w:hAnsi="Rockwell"/>
          <w:b/>
          <w:i/>
        </w:rPr>
        <w:t xml:space="preserve"> advice on how to review for the AP Bio mid-term. (In order of priority):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>1. Review each unit's learning objectives.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>2. Review each unit's study questions.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>3. Review prior unit tests. (In class only)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>4. Do practice problems in an AP Biology study guide/review book; if you have one.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 xml:space="preserve">5. Look over mid-term review materials posted on the </w:t>
      </w:r>
      <w:r>
        <w:rPr>
          <w:rFonts w:ascii="Rockwell" w:hAnsi="Rockwell"/>
        </w:rPr>
        <w:t xml:space="preserve">FLHS AP Bio </w:t>
      </w:r>
      <w:bookmarkStart w:id="0" w:name="_GoBack"/>
      <w:bookmarkEnd w:id="0"/>
      <w:r w:rsidRPr="00E83523">
        <w:rPr>
          <w:rFonts w:ascii="Rockwell" w:hAnsi="Rockwell"/>
        </w:rPr>
        <w:t>website.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</w:p>
    <w:p w:rsidR="00E83523" w:rsidRPr="00E83523" w:rsidRDefault="00E83523" w:rsidP="00E83523">
      <w:pPr>
        <w:pStyle w:val="NormalWeb"/>
        <w:rPr>
          <w:rFonts w:ascii="Rockwell" w:hAnsi="Rockwell"/>
          <w:u w:val="single"/>
        </w:rPr>
      </w:pPr>
      <w:r w:rsidRPr="00E83523">
        <w:rPr>
          <w:rFonts w:ascii="Rockwell" w:hAnsi="Rockwell"/>
          <w:u w:val="single"/>
        </w:rPr>
        <w:t>Exam Format: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>Section 1: 40 MC, 6 Grid-ins (60 min)</w:t>
      </w:r>
    </w:p>
    <w:p w:rsidR="00E83523" w:rsidRPr="00E83523" w:rsidRDefault="00E83523" w:rsidP="00E83523">
      <w:pPr>
        <w:pStyle w:val="NormalWeb"/>
        <w:rPr>
          <w:rFonts w:ascii="Rockwell" w:hAnsi="Rockwell"/>
        </w:rPr>
      </w:pPr>
      <w:r w:rsidRPr="00E83523">
        <w:rPr>
          <w:rFonts w:ascii="Rockwell" w:hAnsi="Rockwell"/>
        </w:rPr>
        <w:t xml:space="preserve">Section 2: 2 Long FRQs, 2 Short FRQs (60 min) </w:t>
      </w:r>
    </w:p>
    <w:p w:rsidR="00537B4A" w:rsidRDefault="00E83523">
      <w:r>
        <w:rPr>
          <w:noProof/>
        </w:rPr>
        <w:drawing>
          <wp:anchor distT="0" distB="0" distL="114300" distR="114300" simplePos="0" relativeHeight="251659264" behindDoc="1" locked="0" layoutInCell="1" allowOverlap="1" wp14:anchorId="72A540BC" wp14:editId="48B166E1">
            <wp:simplePos x="0" y="0"/>
            <wp:positionH relativeFrom="margin">
              <wp:align>center</wp:align>
            </wp:positionH>
            <wp:positionV relativeFrom="paragraph">
              <wp:posOffset>815340</wp:posOffset>
            </wp:positionV>
            <wp:extent cx="43243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05" y="21308"/>
                <wp:lineTo x="21505" y="0"/>
                <wp:lineTo x="0" y="0"/>
              </wp:wrapPolygon>
            </wp:wrapTight>
            <wp:docPr id="1" name="Picture 1" descr="http://www.uic.edu/classes/comm/freshcom/sq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c.edu/classes/comm/freshcom/sq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3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3"/>
    <w:rsid w:val="00A712ED"/>
    <w:rsid w:val="00D129F9"/>
    <w:rsid w:val="00E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F272-9636-4D54-A85F-E399221B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Smigala, Kelly</dc:creator>
  <cp:keywords/>
  <dc:description/>
  <cp:lastModifiedBy>Smigala, Kelly</cp:lastModifiedBy>
  <cp:revision>1</cp:revision>
  <dcterms:created xsi:type="dcterms:W3CDTF">2016-01-15T14:15:00Z</dcterms:created>
  <dcterms:modified xsi:type="dcterms:W3CDTF">2016-01-15T14:25:00Z</dcterms:modified>
</cp:coreProperties>
</file>