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23" w:rsidRDefault="004841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Fall</w:t>
      </w:r>
      <w:proofErr w:type="gramEnd"/>
      <w:r>
        <w:rPr>
          <w:b/>
          <w:sz w:val="28"/>
          <w:szCs w:val="28"/>
          <w:u w:val="single"/>
        </w:rPr>
        <w:t xml:space="preserve"> 2014</w:t>
      </w:r>
    </w:p>
    <w:p w:rsidR="00484176" w:rsidRDefault="004841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4.4 Notes Guide</w:t>
      </w:r>
    </w:p>
    <w:p w:rsidR="00484176" w:rsidRDefault="0048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Avoiding Dangers to the Baby</w:t>
      </w:r>
    </w:p>
    <w:p w:rsidR="00484176" w:rsidRPr="00484176" w:rsidRDefault="00484176">
      <w:pPr>
        <w:rPr>
          <w:sz w:val="28"/>
          <w:szCs w:val="28"/>
        </w:rPr>
      </w:pPr>
      <w:r w:rsidRPr="00484176">
        <w:rPr>
          <w:sz w:val="28"/>
          <w:szCs w:val="28"/>
        </w:rPr>
        <w:t>Alcohol and Pregnancy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 xml:space="preserve">Fetal Alcohol Syndrome (FAS): 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Facial Characteristics:</w:t>
      </w:r>
    </w:p>
    <w:p w:rsidR="00484176" w:rsidRDefault="00484176">
      <w:pPr>
        <w:rPr>
          <w:sz w:val="28"/>
          <w:szCs w:val="28"/>
        </w:rPr>
      </w:pPr>
      <w:r w:rsidRPr="00484176">
        <w:rPr>
          <w:sz w:val="28"/>
          <w:szCs w:val="28"/>
        </w:rPr>
        <w:drawing>
          <wp:inline distT="0" distB="0" distL="0" distR="0" wp14:anchorId="7696CBA7" wp14:editId="120FC580">
            <wp:extent cx="3974650" cy="2609850"/>
            <wp:effectExtent l="0" t="0" r="6985" b="0"/>
            <wp:docPr id="4100" name="Picture 5" descr="fetal alcohol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fetal alcohol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Other Characteristics: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Fetal Alcohol Effects (FAE):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Severity depends on: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Drugs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Medicines: 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3. 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Caffeine: 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1. 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2. 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ab/>
        <w:t>3. __________________________________________________________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Tobacco (nicotine):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Illegal Drugs: 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X-rays: _____________________________________________________________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4176" w:rsidRDefault="00484176">
      <w:pPr>
        <w:rPr>
          <w:sz w:val="28"/>
          <w:szCs w:val="28"/>
        </w:rPr>
      </w:pP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Hazardous Substances and Chemicals: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1. 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2. 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3. ____________________________</w:t>
      </w:r>
    </w:p>
    <w:p w:rsidR="00484176" w:rsidRDefault="00484176">
      <w:pPr>
        <w:rPr>
          <w:sz w:val="28"/>
          <w:szCs w:val="28"/>
        </w:rPr>
      </w:pPr>
      <w:r>
        <w:rPr>
          <w:sz w:val="28"/>
          <w:szCs w:val="28"/>
        </w:rPr>
        <w:t>4. 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6. ____________________________</w:t>
      </w:r>
    </w:p>
    <w:p w:rsidR="003B42A4" w:rsidRDefault="003B42A4">
      <w:pPr>
        <w:rPr>
          <w:sz w:val="28"/>
          <w:szCs w:val="28"/>
        </w:rPr>
      </w:pPr>
    </w:p>
    <w:p w:rsidR="009A0E3D" w:rsidRDefault="009A0E3D">
      <w:pPr>
        <w:rPr>
          <w:sz w:val="28"/>
          <w:szCs w:val="28"/>
        </w:rPr>
      </w:pPr>
    </w:p>
    <w:p w:rsidR="003B42A4" w:rsidRDefault="003B42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Infections: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</w:t>
      </w:r>
    </w:p>
    <w:p w:rsidR="003B42A4" w:rsidRDefault="003B42A4">
      <w:pPr>
        <w:rPr>
          <w:sz w:val="28"/>
          <w:szCs w:val="28"/>
        </w:rPr>
      </w:pP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Sexually Transmitted Infections (STI’s):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</w:t>
      </w:r>
    </w:p>
    <w:p w:rsidR="003B42A4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</w:t>
      </w:r>
    </w:p>
    <w:p w:rsidR="003B42A4" w:rsidRPr="00484176" w:rsidRDefault="003B42A4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</w:t>
      </w:r>
    </w:p>
    <w:sectPr w:rsidR="003B42A4" w:rsidRPr="0048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06"/>
    <w:rsid w:val="003B42A4"/>
    <w:rsid w:val="00484176"/>
    <w:rsid w:val="00542C23"/>
    <w:rsid w:val="009A0E3D"/>
    <w:rsid w:val="00A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2014-11-24T14:54:00Z</cp:lastPrinted>
  <dcterms:created xsi:type="dcterms:W3CDTF">2014-11-24T14:41:00Z</dcterms:created>
  <dcterms:modified xsi:type="dcterms:W3CDTF">2014-11-24T14:59:00Z</dcterms:modified>
</cp:coreProperties>
</file>