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5793"/>
      </w:tblGrid>
      <w:tr w:rsidR="00F52EF0" w:rsidRPr="00F04121" w:rsidTr="00D22E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2EF0" w:rsidRPr="00F52EF0" w:rsidRDefault="00F52EF0" w:rsidP="00D22E65">
            <w:pPr>
              <w:spacing w:after="0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noProof/>
                <w:color w:val="3D3F3F"/>
                <w:sz w:val="24"/>
                <w:szCs w:val="24"/>
              </w:rPr>
              <w:drawing>
                <wp:inline distT="0" distB="0" distL="0" distR="0" wp14:anchorId="7843DD63" wp14:editId="5E910CCF">
                  <wp:extent cx="5143500" cy="9525"/>
                  <wp:effectExtent l="19050" t="0" r="0" b="0"/>
                  <wp:docPr id="5" name="Picture 5" descr="http://images.marthastewart.com/images/assets/module/ms-printer-friendly-border-l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marthastewart.com/images/assets/module/ms-printer-friendly-border-l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EF0" w:rsidRPr="00F52EF0" w:rsidRDefault="00F52EF0" w:rsidP="00D22E65">
            <w:pPr>
              <w:spacing w:after="0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</w:p>
          <w:p w:rsidR="00F52EF0" w:rsidRPr="00F52EF0" w:rsidRDefault="00F52EF0" w:rsidP="00D22E65">
            <w:pPr>
              <w:spacing w:after="0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</w:p>
          <w:p w:rsidR="00F52EF0" w:rsidRDefault="00F52EF0" w:rsidP="00F52EF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3D3F3F"/>
                <w:kern w:val="36"/>
                <w:sz w:val="32"/>
                <w:szCs w:val="32"/>
                <w:u w:val="single"/>
              </w:rPr>
            </w:pPr>
            <w:r w:rsidRPr="00F52EF0">
              <w:rPr>
                <w:rFonts w:ascii="Arial" w:eastAsia="Times New Roman" w:hAnsi="Arial" w:cs="Arial"/>
                <w:b/>
                <w:color w:val="3D3F3F"/>
                <w:kern w:val="36"/>
                <w:sz w:val="32"/>
                <w:szCs w:val="32"/>
                <w:u w:val="single"/>
              </w:rPr>
              <w:t>Molten Chocolate Cakes</w:t>
            </w:r>
          </w:p>
          <w:p w:rsidR="00F52EF0" w:rsidRPr="007346C1" w:rsidRDefault="00AC7653" w:rsidP="007346C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3D3F3F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D3F3F"/>
                <w:kern w:val="36"/>
                <w:sz w:val="24"/>
                <w:szCs w:val="24"/>
              </w:rPr>
              <w:t>Everyday Food</w:t>
            </w:r>
            <w:r w:rsidR="007346C1">
              <w:rPr>
                <w:rFonts w:ascii="Arial" w:eastAsia="Times New Roman" w:hAnsi="Arial" w:cs="Arial"/>
                <w:color w:val="3D3F3F"/>
                <w:kern w:val="36"/>
                <w:sz w:val="24"/>
                <w:szCs w:val="24"/>
              </w:rPr>
              <w:t xml:space="preserve"> (adapted)</w:t>
            </w:r>
          </w:p>
          <w:p w:rsidR="00F52EF0" w:rsidRPr="007346C1" w:rsidRDefault="00F52EF0" w:rsidP="007346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bCs/>
                <w:sz w:val="24"/>
                <w:szCs w:val="24"/>
              </w:rPr>
              <w:t>Prep: 15 minutes Total: 35 minutes</w:t>
            </w:r>
            <w:r w:rsidRPr="00F52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52EF0" w:rsidRDefault="00F52EF0" w:rsidP="00D22E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You can prepare the batter through step two up to two hours ahead; refrigerate, covered. Before baking, uncover, and bring batter to room temperature.</w:t>
            </w:r>
          </w:p>
          <w:p w:rsidR="007346C1" w:rsidRPr="00F52EF0" w:rsidRDefault="007346C1" w:rsidP="00D22E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</w:p>
        </w:tc>
      </w:tr>
      <w:tr w:rsidR="00F52EF0" w:rsidRPr="00F04121" w:rsidTr="00D22E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2EF0" w:rsidRPr="00F52EF0" w:rsidRDefault="00F52EF0" w:rsidP="00D22E6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Ingredients</w:t>
            </w:r>
            <w:r w:rsidR="00054604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:</w:t>
            </w:r>
          </w:p>
          <w:p w:rsidR="00F52EF0" w:rsidRPr="00F52EF0" w:rsidRDefault="00F52EF0" w:rsidP="00D22E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Serves 4.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4 tablespoons </w:t>
            </w:r>
            <w:r w:rsidR="007346C1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butter, </w:t>
            </w: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room tempera</w:t>
            </w:r>
            <w:r w:rsidR="007346C1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ture, plus more for custard cups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1/3 cup granulated sugar, plus more for muffin tins 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3 large eggs 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1/3 cup all-purpose flour 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1/4 teaspoon salt 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8 ounces bittersweet chocolate, melted 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Confectioners' sugar, for dusting (optional) </w:t>
            </w:r>
          </w:p>
          <w:p w:rsidR="00F52EF0" w:rsidRPr="00F52EF0" w:rsidRDefault="00F52EF0" w:rsidP="00D22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Whipped cream, for serving (optional) </w:t>
            </w:r>
          </w:p>
        </w:tc>
        <w:tc>
          <w:tcPr>
            <w:tcW w:w="0" w:type="auto"/>
            <w:vAlign w:val="center"/>
            <w:hideMark/>
          </w:tcPr>
          <w:p w:rsidR="00F52EF0" w:rsidRPr="00F52EF0" w:rsidRDefault="00F52EF0" w:rsidP="00D22E6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Directions</w:t>
            </w:r>
            <w:r w:rsidR="00054604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52EF0" w:rsidRPr="00F52EF0" w:rsidRDefault="00F52EF0" w:rsidP="00D22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Preheat oven to 400 degrees. Generously butter</w:t>
            </w:r>
            <w:r w:rsidR="007346C1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 4 small custard cups</w:t>
            </w: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. Sprinkle with granulated sugar, and tap out excess. Set aside. </w:t>
            </w:r>
          </w:p>
          <w:p w:rsidR="00F52EF0" w:rsidRPr="00F52EF0" w:rsidRDefault="007346C1" w:rsidP="00D22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Melt chocolate over double boiler or in microwave (in 20-second increments). </w:t>
            </w:r>
            <w:r w:rsidR="00F52EF0"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In the bowl of an electric mixer, cream butter and granulated sugar until light and fluffy. Add eggs, one at a time, beating well after each addition. With mixer on low speed, beat in flour and salt until just combined, scraping down the sides as needed. Fold in chocolate. Divide bat</w:t>
            </w:r>
            <w:r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ter evenly among prepared custard</w:t>
            </w:r>
            <w:r w:rsidR="00F52EF0"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 cups. </w:t>
            </w:r>
          </w:p>
          <w:p w:rsidR="00F52EF0" w:rsidRPr="00F52EF0" w:rsidRDefault="00F52EF0" w:rsidP="00D22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 xml:space="preserve">Bake just until tops of cakes are set, 8 to 10 minutes. Remove from oven; let stand 10 minutes. </w:t>
            </w:r>
          </w:p>
          <w:p w:rsidR="00F52EF0" w:rsidRPr="00F52EF0" w:rsidRDefault="00F52EF0" w:rsidP="00D22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F3F"/>
                <w:sz w:val="24"/>
                <w:szCs w:val="24"/>
              </w:rPr>
            </w:pPr>
            <w:r w:rsidRPr="00F52EF0">
              <w:rPr>
                <w:rFonts w:ascii="Arial" w:eastAsia="Times New Roman" w:hAnsi="Arial" w:cs="Arial"/>
                <w:color w:val="3D3F3F"/>
                <w:sz w:val="24"/>
                <w:szCs w:val="24"/>
              </w:rPr>
              <w:t>To serve, turn out cakes, and place on serving plates. Dust with confectioners’ sugar, and add a dollop of whipped cream, if desired.  </w:t>
            </w:r>
          </w:p>
        </w:tc>
      </w:tr>
    </w:tbl>
    <w:p w:rsidR="00F52EF0" w:rsidRDefault="00F52EF0" w:rsidP="00F52EF0"/>
    <w:p w:rsidR="002C357C" w:rsidRDefault="002C357C"/>
    <w:sectPr w:rsidR="002C357C" w:rsidSect="00F0412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6D0F"/>
    <w:multiLevelType w:val="multilevel"/>
    <w:tmpl w:val="53D8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07965"/>
    <w:multiLevelType w:val="multilevel"/>
    <w:tmpl w:val="DA8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0"/>
    <w:rsid w:val="00054604"/>
    <w:rsid w:val="002C357C"/>
    <w:rsid w:val="00436B85"/>
    <w:rsid w:val="007346C1"/>
    <w:rsid w:val="00AC7653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119A-E716-4B93-911C-BDD5026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dcterms:created xsi:type="dcterms:W3CDTF">2016-01-04T16:08:00Z</dcterms:created>
  <dcterms:modified xsi:type="dcterms:W3CDTF">2016-01-04T19:42:00Z</dcterms:modified>
</cp:coreProperties>
</file>