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11146570"/>
    <w:bookmarkEnd w:id="0"/>
    <w:p w:rsidR="0056699E" w:rsidRDefault="007262D5">
      <w:r w:rsidRPr="00BD280A">
        <w:object w:dxaOrig="9436" w:dyaOrig="3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8pt;height:162.05pt" o:ole="">
            <v:imagedata r:id="rId8" o:title=""/>
          </v:shape>
          <o:OLEObject Type="Embed" ProgID="Word.Document.12" ShapeID="_x0000_i1025" DrawAspect="Content" ObjectID="_1611148043" r:id="rId9">
            <o:FieldCodes>\s</o:FieldCodes>
          </o:OLEObject>
        </w:object>
      </w:r>
    </w:p>
    <w:p w:rsidR="007262D5" w:rsidRDefault="007262D5" w:rsidP="007262D5">
      <w:pPr>
        <w:rPr>
          <w:rFonts w:ascii="Times New Roman" w:hAnsi="Times New Roman"/>
        </w:rPr>
      </w:pPr>
      <w:r>
        <w:rPr>
          <w:rFonts w:ascii="Times New Roman" w:hAnsi="Times New Roman"/>
        </w:rPr>
        <w:t>February 8, 2019</w:t>
      </w:r>
    </w:p>
    <w:p w:rsidR="007262D5" w:rsidRDefault="007262D5" w:rsidP="007262D5">
      <w:pPr>
        <w:rPr>
          <w:rFonts w:ascii="Times New Roman" w:hAnsi="Times New Roman"/>
        </w:rPr>
      </w:pPr>
      <w:r>
        <w:rPr>
          <w:rFonts w:ascii="Times New Roman" w:hAnsi="Times New Roman"/>
        </w:rPr>
        <w:t xml:space="preserve">Dear Parents and Guardians, </w:t>
      </w:r>
    </w:p>
    <w:p w:rsidR="007262D5" w:rsidRDefault="007262D5" w:rsidP="007262D5">
      <w:pPr>
        <w:rPr>
          <w:rFonts w:ascii="Times New Roman" w:hAnsi="Times New Roman"/>
        </w:rPr>
      </w:pPr>
    </w:p>
    <w:p w:rsidR="007262D5" w:rsidRDefault="007262D5" w:rsidP="007262D5">
      <w:pPr>
        <w:pStyle w:val="NoSpacing"/>
        <w:rPr>
          <w:rFonts w:ascii="Times New Roman" w:hAnsi="Times New Roman"/>
        </w:rPr>
      </w:pPr>
      <w:r>
        <w:rPr>
          <w:rFonts w:ascii="Times New Roman" w:hAnsi="Times New Roman"/>
        </w:rPr>
        <w:t>9</w:t>
      </w:r>
      <w:r>
        <w:rPr>
          <w:rFonts w:ascii="Times New Roman" w:hAnsi="Times New Roman"/>
          <w:vertAlign w:val="superscript"/>
        </w:rPr>
        <w:t>th</w:t>
      </w:r>
      <w:r>
        <w:rPr>
          <w:rFonts w:ascii="Times New Roman" w:hAnsi="Times New Roman"/>
        </w:rPr>
        <w:t xml:space="preserve"> grade academic course recommendations and student elective requests </w:t>
      </w:r>
      <w:proofErr w:type="gramStart"/>
      <w:r>
        <w:rPr>
          <w:rFonts w:ascii="Times New Roman" w:hAnsi="Times New Roman"/>
        </w:rPr>
        <w:t>are made</w:t>
      </w:r>
      <w:proofErr w:type="gramEnd"/>
      <w:r>
        <w:rPr>
          <w:rFonts w:ascii="Times New Roman" w:hAnsi="Times New Roman"/>
        </w:rPr>
        <w:t xml:space="preserve"> through Infinite Campus. When you log in to the student portal between </w:t>
      </w:r>
      <w:r>
        <w:rPr>
          <w:rFonts w:ascii="Times New Roman" w:hAnsi="Times New Roman"/>
          <w:b/>
        </w:rPr>
        <w:t xml:space="preserve">February </w:t>
      </w:r>
      <w:proofErr w:type="gramStart"/>
      <w:r>
        <w:rPr>
          <w:rFonts w:ascii="Times New Roman" w:hAnsi="Times New Roman"/>
          <w:b/>
        </w:rPr>
        <w:t>8</w:t>
      </w:r>
      <w:r>
        <w:rPr>
          <w:rFonts w:ascii="Times New Roman" w:hAnsi="Times New Roman"/>
          <w:b/>
          <w:vertAlign w:val="superscript"/>
        </w:rPr>
        <w:t>th</w:t>
      </w:r>
      <w:proofErr w:type="gramEnd"/>
      <w:r>
        <w:rPr>
          <w:rFonts w:ascii="Times New Roman" w:hAnsi="Times New Roman"/>
          <w:b/>
        </w:rPr>
        <w:t>- February 22</w:t>
      </w:r>
      <w:r>
        <w:rPr>
          <w:rFonts w:ascii="Times New Roman" w:hAnsi="Times New Roman"/>
          <w:b/>
          <w:vertAlign w:val="superscript"/>
        </w:rPr>
        <w:t>nd</w:t>
      </w:r>
      <w:r>
        <w:rPr>
          <w:rFonts w:ascii="Times New Roman" w:hAnsi="Times New Roman"/>
          <w:b/>
        </w:rPr>
        <w:t xml:space="preserve">, </w:t>
      </w:r>
      <w:r>
        <w:rPr>
          <w:rFonts w:ascii="Times New Roman" w:hAnsi="Times New Roman"/>
        </w:rPr>
        <w:t>you will find</w:t>
      </w:r>
      <w:r>
        <w:rPr>
          <w:rFonts w:ascii="Times New Roman" w:hAnsi="Times New Roman"/>
          <w:b/>
        </w:rPr>
        <w:t xml:space="preserve"> </w:t>
      </w:r>
      <w:r>
        <w:rPr>
          <w:rFonts w:ascii="Times New Roman" w:hAnsi="Times New Roman"/>
        </w:rPr>
        <w:t>that academic courses for 9</w:t>
      </w:r>
      <w:r>
        <w:rPr>
          <w:rFonts w:ascii="Times New Roman" w:hAnsi="Times New Roman"/>
          <w:vertAlign w:val="superscript"/>
        </w:rPr>
        <w:t>th</w:t>
      </w:r>
      <w:r>
        <w:rPr>
          <w:rFonts w:ascii="Times New Roman" w:hAnsi="Times New Roman"/>
        </w:rPr>
        <w:t xml:space="preserve"> grade, as recommended by your middle school teachers, are listed.  All 9</w:t>
      </w:r>
      <w:r>
        <w:rPr>
          <w:rFonts w:ascii="Times New Roman" w:hAnsi="Times New Roman"/>
          <w:vertAlign w:val="superscript"/>
        </w:rPr>
        <w:t>th</w:t>
      </w:r>
      <w:r>
        <w:rPr>
          <w:rFonts w:ascii="Times New Roman" w:hAnsi="Times New Roman"/>
        </w:rPr>
        <w:t>graders must take an English course (1 credit), a math course (1 credit), a social studies course (1 credit) and a science course (1 credit). If your child is recommended for reading, this course will also be listed (</w:t>
      </w:r>
      <w:proofErr w:type="gramStart"/>
      <w:r>
        <w:rPr>
          <w:rFonts w:ascii="Times New Roman" w:hAnsi="Times New Roman"/>
        </w:rPr>
        <w:t>1</w:t>
      </w:r>
      <w:proofErr w:type="gramEnd"/>
      <w:r>
        <w:rPr>
          <w:rFonts w:ascii="Times New Roman" w:hAnsi="Times New Roman"/>
        </w:rPr>
        <w:t xml:space="preserve"> credit). If you have questions about the recommended level, please speak with the middle school teacher. </w:t>
      </w:r>
    </w:p>
    <w:p w:rsidR="007262D5" w:rsidRDefault="007262D5" w:rsidP="007262D5">
      <w:pPr>
        <w:pStyle w:val="NoSpacing"/>
        <w:rPr>
          <w:rFonts w:ascii="Times New Roman" w:hAnsi="Times New Roman"/>
        </w:rPr>
      </w:pPr>
    </w:p>
    <w:p w:rsidR="007262D5" w:rsidRDefault="007262D5" w:rsidP="007262D5">
      <w:pPr>
        <w:rPr>
          <w:rFonts w:ascii="Times New Roman" w:hAnsi="Times New Roman"/>
        </w:rPr>
      </w:pPr>
      <w:r>
        <w:rPr>
          <w:rFonts w:ascii="Times New Roman" w:hAnsi="Times New Roman"/>
        </w:rPr>
        <w:t xml:space="preserve">All other courses are electives. </w:t>
      </w:r>
      <w:r>
        <w:rPr>
          <w:rFonts w:ascii="Times New Roman" w:hAnsi="Times New Roman"/>
          <w:b/>
          <w:bCs/>
          <w:i/>
          <w:iCs/>
        </w:rPr>
        <w:t xml:space="preserve">An elective is considered a yearlong, </w:t>
      </w:r>
      <w:proofErr w:type="gramStart"/>
      <w:r>
        <w:rPr>
          <w:rFonts w:ascii="Times New Roman" w:hAnsi="Times New Roman"/>
          <w:b/>
          <w:bCs/>
          <w:i/>
          <w:iCs/>
        </w:rPr>
        <w:t>1</w:t>
      </w:r>
      <w:proofErr w:type="gramEnd"/>
      <w:r>
        <w:rPr>
          <w:rFonts w:ascii="Times New Roman" w:hAnsi="Times New Roman"/>
          <w:b/>
          <w:bCs/>
          <w:i/>
          <w:iCs/>
        </w:rPr>
        <w:t xml:space="preserve"> credit course OR two semester long courses, each .5 credits.</w:t>
      </w:r>
      <w:r>
        <w:rPr>
          <w:rFonts w:ascii="Times New Roman" w:hAnsi="Times New Roman"/>
        </w:rPr>
        <w:t xml:space="preserve"> Elective options were discussed at the </w:t>
      </w:r>
      <w:proofErr w:type="gramStart"/>
      <w:r>
        <w:rPr>
          <w:rFonts w:ascii="Times New Roman" w:hAnsi="Times New Roman"/>
        </w:rPr>
        <w:t>8th</w:t>
      </w:r>
      <w:proofErr w:type="gramEnd"/>
      <w:r>
        <w:rPr>
          <w:rFonts w:ascii="Times New Roman" w:hAnsi="Times New Roman"/>
        </w:rPr>
        <w:t xml:space="preserve"> Grade Nights and with the middle school counselors through assemblies. Please carefully read the </w:t>
      </w:r>
      <w:r>
        <w:rPr>
          <w:rFonts w:ascii="Times New Roman" w:hAnsi="Times New Roman"/>
          <w:b/>
          <w:bCs/>
        </w:rPr>
        <w:t xml:space="preserve">2019-2020 </w:t>
      </w:r>
      <w:proofErr w:type="gramStart"/>
      <w:r>
        <w:rPr>
          <w:rFonts w:ascii="Times New Roman" w:hAnsi="Times New Roman"/>
          <w:b/>
          <w:bCs/>
        </w:rPr>
        <w:t>9</w:t>
      </w:r>
      <w:r>
        <w:rPr>
          <w:rFonts w:ascii="Times New Roman" w:hAnsi="Times New Roman"/>
          <w:b/>
          <w:bCs/>
          <w:vertAlign w:val="superscript"/>
        </w:rPr>
        <w:t>th</w:t>
      </w:r>
      <w:proofErr w:type="gramEnd"/>
      <w:r>
        <w:rPr>
          <w:rFonts w:ascii="Times New Roman" w:hAnsi="Times New Roman"/>
          <w:b/>
          <w:bCs/>
        </w:rPr>
        <w:t xml:space="preserve"> Grade Program of Studies</w:t>
      </w:r>
      <w:r>
        <w:rPr>
          <w:rFonts w:ascii="Times New Roman" w:hAnsi="Times New Roman"/>
        </w:rPr>
        <w:t xml:space="preserve"> (POS) that your child has already received, as it is the best resource to provide you with the specific course descriptions and requirements.</w:t>
      </w:r>
    </w:p>
    <w:p w:rsidR="007262D5" w:rsidRDefault="007262D5" w:rsidP="007262D5">
      <w:pPr>
        <w:rPr>
          <w:rFonts w:ascii="Times New Roman" w:hAnsi="Times New Roman"/>
          <w:u w:val="single"/>
        </w:rPr>
      </w:pPr>
      <w:r>
        <w:rPr>
          <w:rFonts w:ascii="Times New Roman" w:hAnsi="Times New Roman"/>
          <w:u w:val="single"/>
        </w:rPr>
        <w:t xml:space="preserve">Students will enter their elective selections </w:t>
      </w:r>
      <w:r>
        <w:rPr>
          <w:rFonts w:ascii="Times New Roman" w:hAnsi="Times New Roman"/>
          <w:b/>
          <w:u w:val="single"/>
        </w:rPr>
        <w:t>in school</w:t>
      </w:r>
      <w:r>
        <w:rPr>
          <w:rFonts w:ascii="Times New Roman" w:hAnsi="Times New Roman"/>
          <w:u w:val="single"/>
        </w:rPr>
        <w:t xml:space="preserve"> on Infinite Campus on the following dates:</w:t>
      </w:r>
    </w:p>
    <w:p w:rsidR="007262D5" w:rsidRDefault="007262D5" w:rsidP="007262D5">
      <w:pPr>
        <w:rPr>
          <w:rFonts w:ascii="Times New Roman" w:hAnsi="Times New Roman"/>
        </w:rPr>
      </w:pPr>
      <w:r>
        <w:rPr>
          <w:rFonts w:ascii="Times New Roman" w:hAnsi="Times New Roman"/>
        </w:rPr>
        <w:t>Team C – February 19</w:t>
      </w:r>
    </w:p>
    <w:p w:rsidR="007262D5" w:rsidRDefault="007262D5" w:rsidP="007262D5">
      <w:pPr>
        <w:rPr>
          <w:rFonts w:ascii="Times New Roman" w:hAnsi="Times New Roman"/>
        </w:rPr>
      </w:pPr>
      <w:r>
        <w:rPr>
          <w:rFonts w:ascii="Times New Roman" w:hAnsi="Times New Roman"/>
        </w:rPr>
        <w:t>Team Q – February 20</w:t>
      </w:r>
    </w:p>
    <w:p w:rsidR="007262D5" w:rsidRDefault="007262D5" w:rsidP="007262D5">
      <w:pPr>
        <w:rPr>
          <w:rFonts w:ascii="Times New Roman" w:hAnsi="Times New Roman"/>
        </w:rPr>
      </w:pPr>
      <w:r>
        <w:rPr>
          <w:rFonts w:ascii="Times New Roman" w:hAnsi="Times New Roman"/>
        </w:rPr>
        <w:t>Team R – February 21</w:t>
      </w:r>
    </w:p>
    <w:p w:rsidR="007262D5" w:rsidRDefault="007262D5" w:rsidP="007262D5">
      <w:pPr>
        <w:rPr>
          <w:rFonts w:ascii="Times New Roman" w:hAnsi="Times New Roman"/>
        </w:rPr>
      </w:pPr>
      <w:r>
        <w:rPr>
          <w:rFonts w:ascii="Times New Roman" w:hAnsi="Times New Roman"/>
        </w:rPr>
        <w:t xml:space="preserve">Ms. Costa, Mrs. Karolus and several high school counselors will coming in to our computer labs to assist students in entering their selections correctly. At the end of this letter, please find the </w:t>
      </w:r>
      <w:proofErr w:type="gramStart"/>
      <w:r>
        <w:rPr>
          <w:rFonts w:ascii="Times New Roman" w:hAnsi="Times New Roman"/>
        </w:rPr>
        <w:t>9</w:t>
      </w:r>
      <w:r>
        <w:rPr>
          <w:rFonts w:ascii="Times New Roman" w:hAnsi="Times New Roman"/>
          <w:vertAlign w:val="superscript"/>
        </w:rPr>
        <w:t>th</w:t>
      </w:r>
      <w:proofErr w:type="gramEnd"/>
      <w:r>
        <w:rPr>
          <w:rFonts w:ascii="Times New Roman" w:hAnsi="Times New Roman"/>
        </w:rPr>
        <w:t xml:space="preserve"> Grade Course Request Worksheet. </w:t>
      </w:r>
      <w:r>
        <w:rPr>
          <w:rFonts w:ascii="Times New Roman" w:hAnsi="Times New Roman"/>
          <w:b/>
        </w:rPr>
        <w:t>Parents and students should fill this out together BEFORE the above dates</w:t>
      </w:r>
      <w:r>
        <w:rPr>
          <w:rFonts w:ascii="Times New Roman" w:hAnsi="Times New Roman"/>
        </w:rPr>
        <w:t>. Students will also have received a hard copy in school. You will need to make decisions about the total number of credits and the specific elective courses desired. Please pay attention to course pre-requisites outlined in the POS and on the worksheet.</w:t>
      </w:r>
    </w:p>
    <w:p w:rsidR="007262D5" w:rsidRDefault="007262D5" w:rsidP="007262D5">
      <w:pPr>
        <w:rPr>
          <w:rFonts w:ascii="Times New Roman" w:hAnsi="Times New Roman"/>
        </w:rPr>
      </w:pPr>
      <w:r>
        <w:rPr>
          <w:rFonts w:ascii="Times New Roman" w:hAnsi="Times New Roman"/>
        </w:rPr>
        <w:t>Additionally, keep in mind the following important information:</w:t>
      </w:r>
    </w:p>
    <w:p w:rsidR="007262D5" w:rsidRDefault="007262D5" w:rsidP="007262D5">
      <w:pPr>
        <w:pStyle w:val="ListParagraph"/>
        <w:numPr>
          <w:ilvl w:val="0"/>
          <w:numId w:val="1"/>
        </w:numPr>
        <w:rPr>
          <w:rFonts w:ascii="Times New Roman" w:hAnsi="Times New Roman"/>
          <w:sz w:val="22"/>
          <w:szCs w:val="22"/>
        </w:rPr>
      </w:pPr>
      <w:r>
        <w:rPr>
          <w:rFonts w:ascii="Times New Roman" w:hAnsi="Times New Roman"/>
          <w:sz w:val="22"/>
          <w:szCs w:val="22"/>
        </w:rPr>
        <w:t xml:space="preserve">It </w:t>
      </w:r>
      <w:proofErr w:type="gramStart"/>
      <w:r>
        <w:rPr>
          <w:rFonts w:ascii="Times New Roman" w:hAnsi="Times New Roman"/>
          <w:sz w:val="22"/>
          <w:szCs w:val="22"/>
        </w:rPr>
        <w:t xml:space="preserve">is </w:t>
      </w:r>
      <w:r>
        <w:rPr>
          <w:rFonts w:ascii="Times New Roman" w:hAnsi="Times New Roman"/>
          <w:i/>
          <w:sz w:val="22"/>
          <w:szCs w:val="22"/>
        </w:rPr>
        <w:t>strongly recommended</w:t>
      </w:r>
      <w:proofErr w:type="gramEnd"/>
      <w:r>
        <w:rPr>
          <w:rFonts w:ascii="Times New Roman" w:hAnsi="Times New Roman"/>
          <w:sz w:val="22"/>
          <w:szCs w:val="22"/>
        </w:rPr>
        <w:t xml:space="preserve"> that students take a world language. Students can continue their current language of study by requesting Spanish or French III Honors or they can begin a new language by requesting Latin, Chinese, or Italian I. Please note middle teachers will not be making World Language recommendation on Infinite Campus.</w:t>
      </w:r>
    </w:p>
    <w:p w:rsidR="007262D5" w:rsidRDefault="007262D5" w:rsidP="007262D5">
      <w:pPr>
        <w:pStyle w:val="ListParagraph"/>
        <w:rPr>
          <w:rFonts w:ascii="Times New Roman" w:hAnsi="Times New Roman"/>
          <w:sz w:val="22"/>
          <w:szCs w:val="22"/>
        </w:rPr>
      </w:pPr>
    </w:p>
    <w:p w:rsidR="007262D5" w:rsidRDefault="007262D5" w:rsidP="007262D5">
      <w:pPr>
        <w:pStyle w:val="ListParagraph"/>
        <w:numPr>
          <w:ilvl w:val="0"/>
          <w:numId w:val="1"/>
        </w:numPr>
        <w:rPr>
          <w:rFonts w:ascii="Times New Roman" w:hAnsi="Times New Roman"/>
          <w:sz w:val="22"/>
          <w:szCs w:val="22"/>
        </w:rPr>
      </w:pPr>
      <w:r>
        <w:rPr>
          <w:rFonts w:ascii="Times New Roman" w:hAnsi="Times New Roman"/>
          <w:sz w:val="22"/>
          <w:szCs w:val="22"/>
        </w:rPr>
        <w:t>Students can take between one (1) and two and a half (2.5) credits worth of elective courses, in addition to world language or reading. It is important that you select one (1) credit’s worth of electives under Alternate Courses in case your first choices are not available.</w:t>
      </w:r>
      <w:r>
        <w:rPr>
          <w:rFonts w:ascii="Times New Roman" w:hAnsi="Times New Roman"/>
          <w:b/>
          <w:sz w:val="22"/>
          <w:szCs w:val="22"/>
        </w:rPr>
        <w:t xml:space="preserve"> If you want a full year or half year Study Hall in lieu of some electives, please add Study Hall 99900 (full year) or Study Hall 99901 (half year) as desired.</w:t>
      </w:r>
      <w:r>
        <w:rPr>
          <w:rFonts w:ascii="Times New Roman" w:hAnsi="Times New Roman"/>
          <w:sz w:val="22"/>
          <w:szCs w:val="22"/>
        </w:rPr>
        <w:t xml:space="preserve"> </w:t>
      </w:r>
    </w:p>
    <w:p w:rsidR="007262D5" w:rsidRDefault="007262D5" w:rsidP="007262D5">
      <w:pPr>
        <w:rPr>
          <w:rFonts w:ascii="Times New Roman" w:hAnsi="Times New Roman"/>
        </w:rPr>
      </w:pPr>
    </w:p>
    <w:p w:rsidR="007262D5" w:rsidRDefault="007262D5" w:rsidP="007262D5">
      <w:pPr>
        <w:pStyle w:val="ListParagraph"/>
        <w:numPr>
          <w:ilvl w:val="0"/>
          <w:numId w:val="1"/>
        </w:numPr>
        <w:rPr>
          <w:rFonts w:ascii="Times New Roman" w:hAnsi="Times New Roman"/>
          <w:sz w:val="22"/>
          <w:szCs w:val="22"/>
        </w:rPr>
      </w:pPr>
      <w:r>
        <w:rPr>
          <w:rFonts w:ascii="Times New Roman" w:hAnsi="Times New Roman"/>
          <w:sz w:val="22"/>
          <w:szCs w:val="22"/>
        </w:rPr>
        <w:lastRenderedPageBreak/>
        <w:t xml:space="preserve">Even though additional high school elective courses can be viewed on Infinite Campus, only the courses listed on the </w:t>
      </w:r>
      <w:proofErr w:type="gramStart"/>
      <w:r>
        <w:rPr>
          <w:rFonts w:ascii="Times New Roman" w:hAnsi="Times New Roman"/>
          <w:sz w:val="22"/>
          <w:szCs w:val="22"/>
        </w:rPr>
        <w:t>9</w:t>
      </w:r>
      <w:r>
        <w:rPr>
          <w:rFonts w:ascii="Times New Roman" w:hAnsi="Times New Roman"/>
          <w:sz w:val="22"/>
          <w:szCs w:val="22"/>
          <w:vertAlign w:val="superscript"/>
        </w:rPr>
        <w:t>th</w:t>
      </w:r>
      <w:proofErr w:type="gramEnd"/>
      <w:r>
        <w:rPr>
          <w:rFonts w:ascii="Times New Roman" w:hAnsi="Times New Roman"/>
          <w:sz w:val="22"/>
          <w:szCs w:val="22"/>
        </w:rPr>
        <w:t xml:space="preserve"> Grade Course Request Worksheet are available for 9</w:t>
      </w:r>
      <w:r>
        <w:rPr>
          <w:rFonts w:ascii="Times New Roman" w:hAnsi="Times New Roman"/>
          <w:sz w:val="22"/>
          <w:szCs w:val="22"/>
          <w:vertAlign w:val="superscript"/>
        </w:rPr>
        <w:t>th</w:t>
      </w:r>
      <w:r>
        <w:rPr>
          <w:rFonts w:ascii="Times New Roman" w:hAnsi="Times New Roman"/>
          <w:sz w:val="22"/>
          <w:szCs w:val="22"/>
        </w:rPr>
        <w:t xml:space="preserve"> graders. Please select carefully. </w:t>
      </w:r>
    </w:p>
    <w:p w:rsidR="007262D5" w:rsidRDefault="007262D5" w:rsidP="007262D5">
      <w:pPr>
        <w:pStyle w:val="ListParagraph"/>
        <w:rPr>
          <w:rFonts w:ascii="Times New Roman" w:hAnsi="Times New Roman"/>
          <w:sz w:val="22"/>
          <w:szCs w:val="22"/>
        </w:rPr>
      </w:pPr>
    </w:p>
    <w:p w:rsidR="007262D5" w:rsidRDefault="007262D5" w:rsidP="007262D5">
      <w:pPr>
        <w:pStyle w:val="ListParagraph"/>
        <w:numPr>
          <w:ilvl w:val="0"/>
          <w:numId w:val="1"/>
        </w:numPr>
        <w:rPr>
          <w:rFonts w:ascii="Times New Roman" w:hAnsi="Times New Roman"/>
          <w:sz w:val="22"/>
          <w:szCs w:val="22"/>
        </w:rPr>
      </w:pPr>
      <w:r>
        <w:rPr>
          <w:rFonts w:ascii="Times New Roman" w:hAnsi="Times New Roman"/>
          <w:sz w:val="22"/>
          <w:szCs w:val="22"/>
        </w:rPr>
        <w:t xml:space="preserve">After students have entered their selections into Infinite Campus at school, parents should review their child’s selections. You and your child can still make changes as necessary from home. If you have questions or concerns, please reach out to your child’s school counselor for assistance. </w:t>
      </w:r>
    </w:p>
    <w:p w:rsidR="007262D5" w:rsidRDefault="007262D5" w:rsidP="007262D5">
      <w:pPr>
        <w:rPr>
          <w:rFonts w:ascii="Times New Roman" w:hAnsi="Times New Roman"/>
        </w:rPr>
      </w:pPr>
    </w:p>
    <w:p w:rsidR="007262D5" w:rsidRDefault="007262D5" w:rsidP="007262D5">
      <w:pPr>
        <w:rPr>
          <w:rFonts w:ascii="Times New Roman" w:hAnsi="Times New Roman"/>
        </w:rPr>
      </w:pPr>
      <w:r>
        <w:rPr>
          <w:rFonts w:ascii="Times New Roman" w:hAnsi="Times New Roman"/>
        </w:rPr>
        <w:t xml:space="preserve">During the week of February </w:t>
      </w:r>
      <w:proofErr w:type="gramStart"/>
      <w:r>
        <w:rPr>
          <w:rFonts w:ascii="Times New Roman" w:hAnsi="Times New Roman"/>
        </w:rPr>
        <w:t>25</w:t>
      </w:r>
      <w:r>
        <w:rPr>
          <w:rFonts w:ascii="Times New Roman" w:hAnsi="Times New Roman"/>
          <w:vertAlign w:val="superscript"/>
        </w:rPr>
        <w:t>th</w:t>
      </w:r>
      <w:proofErr w:type="gramEnd"/>
      <w:r>
        <w:rPr>
          <w:rFonts w:ascii="Times New Roman" w:hAnsi="Times New Roman"/>
        </w:rPr>
        <w:t xml:space="preserve">, a Final Course Verification Form, requiring both a student and parent signature will be sent home, listing all the recommended and requested classes.  </w:t>
      </w:r>
      <w:r>
        <w:rPr>
          <w:rFonts w:ascii="Times New Roman" w:hAnsi="Times New Roman"/>
          <w:b/>
        </w:rPr>
        <w:t xml:space="preserve">This form is due back to your child’s homeroom teacher by Monday, March 4, 2019.  </w:t>
      </w:r>
      <w:r>
        <w:rPr>
          <w:rFonts w:ascii="Times New Roman" w:hAnsi="Times New Roman"/>
        </w:rPr>
        <w:t>Please turn in promptly.</w:t>
      </w:r>
    </w:p>
    <w:p w:rsidR="007262D5" w:rsidRDefault="007262D5" w:rsidP="007262D5">
      <w:pPr>
        <w:rPr>
          <w:rFonts w:ascii="Times New Roman" w:hAnsi="Times New Roman"/>
        </w:rPr>
      </w:pPr>
      <w:r>
        <w:rPr>
          <w:rFonts w:ascii="Times New Roman" w:hAnsi="Times New Roman"/>
        </w:rPr>
        <w:t xml:space="preserve">We are here to help. If you or your child </w:t>
      </w:r>
      <w:proofErr w:type="gramStart"/>
      <w:r>
        <w:rPr>
          <w:rFonts w:ascii="Times New Roman" w:hAnsi="Times New Roman"/>
        </w:rPr>
        <w:t>experience any difficulties</w:t>
      </w:r>
      <w:proofErr w:type="gramEnd"/>
      <w:r>
        <w:rPr>
          <w:rFonts w:ascii="Times New Roman" w:hAnsi="Times New Roman"/>
        </w:rPr>
        <w:t xml:space="preserve"> at home with the process, please reach out to your middle school counselor or administrators. </w:t>
      </w:r>
    </w:p>
    <w:p w:rsidR="007262D5" w:rsidRDefault="007262D5" w:rsidP="007262D5">
      <w:pPr>
        <w:rPr>
          <w:rFonts w:ascii="Times New Roman" w:hAnsi="Times New Roman"/>
        </w:rPr>
      </w:pPr>
      <w:r>
        <w:rPr>
          <w:rFonts w:ascii="Times New Roman" w:hAnsi="Times New Roman"/>
        </w:rPr>
        <w:t>------------------------------------------------------------------------------------------------------------------------------</w:t>
      </w:r>
    </w:p>
    <w:p w:rsidR="007262D5" w:rsidRDefault="007262D5" w:rsidP="007262D5">
      <w:pPr>
        <w:rPr>
          <w:rFonts w:ascii="Times New Roman" w:hAnsi="Times New Roman"/>
        </w:rPr>
      </w:pPr>
      <w:r>
        <w:rPr>
          <w:rFonts w:ascii="Times New Roman" w:hAnsi="Times New Roman"/>
        </w:rPr>
        <w:t xml:space="preserve">Use the directions below only if your child needs to make changes to the elective selections they make at school during the week of February </w:t>
      </w:r>
      <w:proofErr w:type="gramStart"/>
      <w:r>
        <w:rPr>
          <w:rFonts w:ascii="Times New Roman" w:hAnsi="Times New Roman"/>
        </w:rPr>
        <w:t>19</w:t>
      </w:r>
      <w:r>
        <w:rPr>
          <w:rFonts w:ascii="Times New Roman" w:hAnsi="Times New Roman"/>
          <w:vertAlign w:val="superscript"/>
        </w:rPr>
        <w:t>th</w:t>
      </w:r>
      <w:proofErr w:type="gramEnd"/>
      <w:r>
        <w:rPr>
          <w:rFonts w:ascii="Times New Roman" w:hAnsi="Times New Roman"/>
        </w:rPr>
        <w:t xml:space="preserve">. </w:t>
      </w:r>
    </w:p>
    <w:p w:rsidR="007262D5" w:rsidRDefault="007262D5" w:rsidP="007262D5">
      <w:pPr>
        <w:autoSpaceDE w:val="0"/>
        <w:autoSpaceDN w:val="0"/>
        <w:adjustRightInd w:val="0"/>
        <w:rPr>
          <w:rFonts w:ascii="Times New Roman" w:hAnsi="Times New Roman"/>
          <w:b/>
          <w:bCs/>
        </w:rPr>
      </w:pPr>
      <w:r>
        <w:rPr>
          <w:rFonts w:ascii="Times New Roman" w:hAnsi="Times New Roman"/>
          <w:b/>
          <w:bCs/>
        </w:rPr>
        <w:t>Logging into the Infinite Campus Portal</w:t>
      </w:r>
    </w:p>
    <w:p w:rsidR="007262D5" w:rsidRDefault="007262D5" w:rsidP="007262D5">
      <w:pPr>
        <w:pStyle w:val="ListParagraph"/>
        <w:numPr>
          <w:ilvl w:val="0"/>
          <w:numId w:val="2"/>
        </w:numPr>
        <w:autoSpaceDE w:val="0"/>
        <w:autoSpaceDN w:val="0"/>
        <w:adjustRightInd w:val="0"/>
        <w:rPr>
          <w:rFonts w:ascii="Times New Roman" w:hAnsi="Times New Roman"/>
          <w:sz w:val="22"/>
          <w:szCs w:val="22"/>
        </w:rPr>
      </w:pPr>
      <w:r>
        <w:rPr>
          <w:rFonts w:ascii="Times New Roman" w:hAnsi="Times New Roman"/>
          <w:sz w:val="22"/>
          <w:szCs w:val="22"/>
        </w:rPr>
        <w:t xml:space="preserve">From the portal login screen, students </w:t>
      </w:r>
      <w:proofErr w:type="gramStart"/>
      <w:r>
        <w:rPr>
          <w:rFonts w:ascii="Times New Roman" w:hAnsi="Times New Roman"/>
          <w:sz w:val="22"/>
          <w:szCs w:val="22"/>
        </w:rPr>
        <w:t>log-in</w:t>
      </w:r>
      <w:proofErr w:type="gramEnd"/>
      <w:r>
        <w:rPr>
          <w:rFonts w:ascii="Times New Roman" w:hAnsi="Times New Roman"/>
          <w:sz w:val="22"/>
          <w:szCs w:val="22"/>
        </w:rPr>
        <w:t xml:space="preserve"> using their </w:t>
      </w:r>
      <w:r>
        <w:rPr>
          <w:rFonts w:ascii="Times New Roman" w:hAnsi="Times New Roman"/>
          <w:b/>
          <w:bCs/>
          <w:sz w:val="22"/>
          <w:szCs w:val="22"/>
        </w:rPr>
        <w:t xml:space="preserve">Username </w:t>
      </w:r>
      <w:r>
        <w:rPr>
          <w:rFonts w:ascii="Times New Roman" w:hAnsi="Times New Roman"/>
          <w:sz w:val="22"/>
          <w:szCs w:val="22"/>
        </w:rPr>
        <w:t xml:space="preserve">and </w:t>
      </w:r>
      <w:r>
        <w:rPr>
          <w:rFonts w:ascii="Times New Roman" w:hAnsi="Times New Roman"/>
          <w:b/>
          <w:bCs/>
          <w:sz w:val="22"/>
          <w:szCs w:val="22"/>
        </w:rPr>
        <w:t xml:space="preserve">Password. </w:t>
      </w:r>
    </w:p>
    <w:p w:rsidR="007262D5" w:rsidRDefault="007262D5" w:rsidP="007262D5">
      <w:pPr>
        <w:pStyle w:val="ListParagraph"/>
        <w:numPr>
          <w:ilvl w:val="0"/>
          <w:numId w:val="2"/>
        </w:numPr>
        <w:autoSpaceDE w:val="0"/>
        <w:autoSpaceDN w:val="0"/>
        <w:adjustRightInd w:val="0"/>
        <w:rPr>
          <w:rFonts w:ascii="Times New Roman" w:hAnsi="Times New Roman"/>
          <w:sz w:val="22"/>
          <w:szCs w:val="22"/>
        </w:rPr>
      </w:pPr>
      <w:r>
        <w:rPr>
          <w:rFonts w:ascii="Times New Roman" w:hAnsi="Times New Roman"/>
          <w:sz w:val="22"/>
          <w:szCs w:val="22"/>
        </w:rPr>
        <w:t xml:space="preserve">This will bring students to the main portal page where district and school notices </w:t>
      </w:r>
      <w:proofErr w:type="gramStart"/>
      <w:r>
        <w:rPr>
          <w:rFonts w:ascii="Times New Roman" w:hAnsi="Times New Roman"/>
          <w:sz w:val="22"/>
          <w:szCs w:val="22"/>
        </w:rPr>
        <w:t>will be listed</w:t>
      </w:r>
      <w:proofErr w:type="gramEnd"/>
      <w:r>
        <w:rPr>
          <w:rFonts w:ascii="Times New Roman" w:hAnsi="Times New Roman"/>
          <w:sz w:val="22"/>
          <w:szCs w:val="22"/>
        </w:rPr>
        <w:t xml:space="preserve">. </w:t>
      </w:r>
    </w:p>
    <w:p w:rsidR="007262D5" w:rsidRDefault="007262D5" w:rsidP="007262D5">
      <w:pPr>
        <w:pStyle w:val="ListParagraph"/>
        <w:numPr>
          <w:ilvl w:val="0"/>
          <w:numId w:val="2"/>
        </w:numPr>
        <w:autoSpaceDE w:val="0"/>
        <w:autoSpaceDN w:val="0"/>
        <w:adjustRightInd w:val="0"/>
        <w:rPr>
          <w:rFonts w:ascii="Times New Roman" w:hAnsi="Times New Roman"/>
          <w:sz w:val="22"/>
          <w:szCs w:val="22"/>
        </w:rPr>
      </w:pPr>
      <w:r>
        <w:rPr>
          <w:rFonts w:ascii="Times New Roman" w:hAnsi="Times New Roman"/>
          <w:sz w:val="22"/>
          <w:szCs w:val="22"/>
        </w:rPr>
        <w:t xml:space="preserve">Click the </w:t>
      </w:r>
      <w:r>
        <w:rPr>
          <w:rFonts w:ascii="Times New Roman" w:hAnsi="Times New Roman"/>
          <w:b/>
          <w:bCs/>
          <w:sz w:val="22"/>
          <w:szCs w:val="22"/>
        </w:rPr>
        <w:t xml:space="preserve">Course Registration 19-20 </w:t>
      </w:r>
      <w:r>
        <w:rPr>
          <w:rFonts w:ascii="Times New Roman" w:hAnsi="Times New Roman"/>
          <w:sz w:val="22"/>
          <w:szCs w:val="22"/>
        </w:rPr>
        <w:t>option from the navigation pane on the left of the screen.</w:t>
      </w:r>
    </w:p>
    <w:p w:rsidR="007262D5" w:rsidRDefault="007262D5" w:rsidP="007262D5">
      <w:pPr>
        <w:pStyle w:val="ListParagraph"/>
        <w:numPr>
          <w:ilvl w:val="0"/>
          <w:numId w:val="2"/>
        </w:numPr>
        <w:autoSpaceDE w:val="0"/>
        <w:autoSpaceDN w:val="0"/>
        <w:adjustRightInd w:val="0"/>
        <w:rPr>
          <w:rFonts w:ascii="Times New Roman" w:hAnsi="Times New Roman"/>
          <w:sz w:val="22"/>
          <w:szCs w:val="22"/>
        </w:rPr>
      </w:pPr>
      <w:r>
        <w:rPr>
          <w:rFonts w:ascii="Times New Roman" w:hAnsi="Times New Roman"/>
          <w:sz w:val="22"/>
          <w:szCs w:val="22"/>
        </w:rPr>
        <w:t xml:space="preserve">Any required courses that </w:t>
      </w:r>
      <w:proofErr w:type="gramStart"/>
      <w:r>
        <w:rPr>
          <w:rFonts w:ascii="Times New Roman" w:hAnsi="Times New Roman"/>
          <w:sz w:val="22"/>
          <w:szCs w:val="22"/>
        </w:rPr>
        <w:t>have been recommended by teachers and inputted by school administrators</w:t>
      </w:r>
      <w:proofErr w:type="gramEnd"/>
      <w:r>
        <w:rPr>
          <w:rFonts w:ascii="Times New Roman" w:hAnsi="Times New Roman"/>
          <w:sz w:val="22"/>
          <w:szCs w:val="22"/>
        </w:rPr>
        <w:t xml:space="preserve"> will be listed in the </w:t>
      </w:r>
      <w:r>
        <w:rPr>
          <w:rFonts w:ascii="Times New Roman" w:hAnsi="Times New Roman"/>
          <w:b/>
          <w:bCs/>
          <w:sz w:val="22"/>
          <w:szCs w:val="22"/>
        </w:rPr>
        <w:t xml:space="preserve">Required Courses </w:t>
      </w:r>
      <w:r>
        <w:rPr>
          <w:rFonts w:ascii="Times New Roman" w:hAnsi="Times New Roman"/>
          <w:sz w:val="22"/>
          <w:szCs w:val="22"/>
        </w:rPr>
        <w:t>list. Students cannot change any required courses listed for them.</w:t>
      </w:r>
    </w:p>
    <w:p w:rsidR="007262D5" w:rsidRDefault="007262D5" w:rsidP="007262D5">
      <w:pPr>
        <w:autoSpaceDE w:val="0"/>
        <w:autoSpaceDN w:val="0"/>
        <w:adjustRightInd w:val="0"/>
        <w:rPr>
          <w:rFonts w:ascii="Times New Roman" w:hAnsi="Times New Roman"/>
          <w:b/>
          <w:bCs/>
        </w:rPr>
      </w:pPr>
      <w:r>
        <w:rPr>
          <w:rFonts w:ascii="Times New Roman" w:hAnsi="Times New Roman"/>
          <w:b/>
          <w:bCs/>
        </w:rPr>
        <w:t>Requesting World Language and Electives Courses</w:t>
      </w:r>
    </w:p>
    <w:p w:rsidR="007262D5" w:rsidRDefault="007262D5" w:rsidP="007262D5">
      <w:pPr>
        <w:pStyle w:val="ListParagraph"/>
        <w:numPr>
          <w:ilvl w:val="0"/>
          <w:numId w:val="3"/>
        </w:numPr>
        <w:autoSpaceDE w:val="0"/>
        <w:autoSpaceDN w:val="0"/>
        <w:adjustRightInd w:val="0"/>
        <w:rPr>
          <w:rFonts w:ascii="Times New Roman" w:hAnsi="Times New Roman"/>
          <w:sz w:val="22"/>
          <w:szCs w:val="22"/>
        </w:rPr>
      </w:pPr>
      <w:r>
        <w:rPr>
          <w:rFonts w:ascii="Times New Roman" w:hAnsi="Times New Roman"/>
          <w:sz w:val="22"/>
          <w:szCs w:val="22"/>
        </w:rPr>
        <w:t xml:space="preserve">Click the </w:t>
      </w:r>
      <w:r>
        <w:rPr>
          <w:rFonts w:ascii="Times New Roman" w:hAnsi="Times New Roman"/>
          <w:b/>
          <w:bCs/>
          <w:sz w:val="22"/>
          <w:szCs w:val="22"/>
        </w:rPr>
        <w:t xml:space="preserve">Course Search </w:t>
      </w:r>
      <w:r>
        <w:rPr>
          <w:rFonts w:ascii="Times New Roman" w:hAnsi="Times New Roman"/>
          <w:sz w:val="22"/>
          <w:szCs w:val="22"/>
        </w:rPr>
        <w:t xml:space="preserve">link. A search screen will appear. Courses </w:t>
      </w:r>
      <w:proofErr w:type="gramStart"/>
      <w:r>
        <w:rPr>
          <w:rFonts w:ascii="Times New Roman" w:hAnsi="Times New Roman"/>
          <w:sz w:val="22"/>
          <w:szCs w:val="22"/>
        </w:rPr>
        <w:t>can be searched</w:t>
      </w:r>
      <w:proofErr w:type="gramEnd"/>
      <w:r>
        <w:rPr>
          <w:rFonts w:ascii="Times New Roman" w:hAnsi="Times New Roman"/>
          <w:sz w:val="22"/>
          <w:szCs w:val="22"/>
        </w:rPr>
        <w:t xml:space="preserve"> by the course name or by the course number. Enter either the </w:t>
      </w:r>
      <w:r>
        <w:rPr>
          <w:rFonts w:ascii="Times New Roman" w:hAnsi="Times New Roman"/>
          <w:b/>
          <w:bCs/>
          <w:sz w:val="22"/>
          <w:szCs w:val="22"/>
        </w:rPr>
        <w:t xml:space="preserve">Course Name </w:t>
      </w:r>
      <w:r>
        <w:rPr>
          <w:rFonts w:ascii="Times New Roman" w:hAnsi="Times New Roman"/>
          <w:sz w:val="22"/>
          <w:szCs w:val="22"/>
        </w:rPr>
        <w:t xml:space="preserve">(e.g. Intro to Culinary Arts) or </w:t>
      </w:r>
      <w:r>
        <w:rPr>
          <w:rFonts w:ascii="Times New Roman" w:hAnsi="Times New Roman"/>
          <w:b/>
          <w:bCs/>
          <w:sz w:val="22"/>
          <w:szCs w:val="22"/>
        </w:rPr>
        <w:t xml:space="preserve">Course Number </w:t>
      </w:r>
      <w:r>
        <w:rPr>
          <w:rFonts w:ascii="Times New Roman" w:hAnsi="Times New Roman"/>
          <w:sz w:val="22"/>
          <w:szCs w:val="22"/>
        </w:rPr>
        <w:t xml:space="preserve">(e.g. 68100). </w:t>
      </w:r>
      <w:r>
        <w:rPr>
          <w:rFonts w:ascii="Times New Roman" w:hAnsi="Times New Roman"/>
          <w:i/>
          <w:sz w:val="22"/>
          <w:szCs w:val="22"/>
        </w:rPr>
        <w:t>Use the 9</w:t>
      </w:r>
      <w:r>
        <w:rPr>
          <w:rFonts w:ascii="Times New Roman" w:hAnsi="Times New Roman"/>
          <w:i/>
          <w:sz w:val="22"/>
          <w:szCs w:val="22"/>
          <w:vertAlign w:val="superscript"/>
        </w:rPr>
        <w:t>th</w:t>
      </w:r>
      <w:r>
        <w:rPr>
          <w:rFonts w:ascii="Times New Roman" w:hAnsi="Times New Roman"/>
          <w:i/>
          <w:sz w:val="22"/>
          <w:szCs w:val="22"/>
        </w:rPr>
        <w:t xml:space="preserve"> grade worksheet and/or POS as your guide.</w:t>
      </w:r>
    </w:p>
    <w:p w:rsidR="007262D5" w:rsidRDefault="007262D5" w:rsidP="007262D5">
      <w:pPr>
        <w:pStyle w:val="ListParagraph"/>
        <w:numPr>
          <w:ilvl w:val="0"/>
          <w:numId w:val="3"/>
        </w:numPr>
        <w:autoSpaceDE w:val="0"/>
        <w:autoSpaceDN w:val="0"/>
        <w:adjustRightInd w:val="0"/>
        <w:rPr>
          <w:rFonts w:ascii="Times New Roman" w:hAnsi="Times New Roman"/>
          <w:sz w:val="22"/>
          <w:szCs w:val="22"/>
        </w:rPr>
      </w:pPr>
      <w:r>
        <w:rPr>
          <w:rFonts w:ascii="Times New Roman" w:hAnsi="Times New Roman"/>
          <w:sz w:val="22"/>
          <w:szCs w:val="22"/>
        </w:rPr>
        <w:t xml:space="preserve">Click the </w:t>
      </w:r>
      <w:r>
        <w:rPr>
          <w:rFonts w:ascii="Times New Roman" w:hAnsi="Times New Roman"/>
          <w:b/>
          <w:bCs/>
          <w:sz w:val="22"/>
          <w:szCs w:val="22"/>
        </w:rPr>
        <w:t xml:space="preserve">Go </w:t>
      </w:r>
      <w:r>
        <w:rPr>
          <w:rFonts w:ascii="Times New Roman" w:hAnsi="Times New Roman"/>
          <w:sz w:val="22"/>
          <w:szCs w:val="22"/>
        </w:rPr>
        <w:t>button. Matching course names will appear to the right.</w:t>
      </w:r>
    </w:p>
    <w:p w:rsidR="007262D5" w:rsidRDefault="007262D5" w:rsidP="007262D5">
      <w:pPr>
        <w:pStyle w:val="ListParagraph"/>
        <w:numPr>
          <w:ilvl w:val="0"/>
          <w:numId w:val="3"/>
        </w:numPr>
        <w:autoSpaceDE w:val="0"/>
        <w:autoSpaceDN w:val="0"/>
        <w:adjustRightInd w:val="0"/>
        <w:rPr>
          <w:rFonts w:ascii="Times New Roman" w:hAnsi="Times New Roman"/>
          <w:sz w:val="22"/>
          <w:szCs w:val="22"/>
        </w:rPr>
      </w:pPr>
      <w:r>
        <w:rPr>
          <w:rFonts w:ascii="Times New Roman" w:hAnsi="Times New Roman"/>
          <w:sz w:val="22"/>
          <w:szCs w:val="22"/>
        </w:rPr>
        <w:t>Click on the desired course.</w:t>
      </w:r>
    </w:p>
    <w:p w:rsidR="007262D5" w:rsidRDefault="007262D5" w:rsidP="007262D5">
      <w:pPr>
        <w:pStyle w:val="ListParagraph"/>
        <w:numPr>
          <w:ilvl w:val="0"/>
          <w:numId w:val="3"/>
        </w:numPr>
        <w:autoSpaceDE w:val="0"/>
        <w:autoSpaceDN w:val="0"/>
        <w:adjustRightInd w:val="0"/>
        <w:rPr>
          <w:rFonts w:ascii="Times New Roman" w:hAnsi="Times New Roman"/>
          <w:sz w:val="22"/>
          <w:szCs w:val="22"/>
        </w:rPr>
      </w:pPr>
      <w:r>
        <w:rPr>
          <w:rFonts w:ascii="Times New Roman" w:hAnsi="Times New Roman"/>
          <w:sz w:val="22"/>
          <w:szCs w:val="22"/>
        </w:rPr>
        <w:t xml:space="preserve">To request this course as part of the schedule for next year, click the </w:t>
      </w:r>
      <w:r>
        <w:rPr>
          <w:rFonts w:ascii="Times New Roman" w:hAnsi="Times New Roman"/>
          <w:b/>
          <w:bCs/>
          <w:sz w:val="22"/>
          <w:szCs w:val="22"/>
        </w:rPr>
        <w:t xml:space="preserve">Request this Course </w:t>
      </w:r>
      <w:r>
        <w:rPr>
          <w:rFonts w:ascii="Times New Roman" w:hAnsi="Times New Roman"/>
          <w:sz w:val="22"/>
          <w:szCs w:val="22"/>
        </w:rPr>
        <w:t xml:space="preserve">button. </w:t>
      </w:r>
    </w:p>
    <w:p w:rsidR="007262D5" w:rsidRPr="007262D5" w:rsidRDefault="007262D5" w:rsidP="00DD12DE">
      <w:pPr>
        <w:pStyle w:val="ListParagraph"/>
        <w:numPr>
          <w:ilvl w:val="0"/>
          <w:numId w:val="3"/>
        </w:numPr>
        <w:autoSpaceDE w:val="0"/>
        <w:autoSpaceDN w:val="0"/>
        <w:adjustRightInd w:val="0"/>
        <w:rPr>
          <w:rFonts w:ascii="Times New Roman" w:hAnsi="Times New Roman"/>
          <w:sz w:val="22"/>
          <w:szCs w:val="22"/>
          <w:u w:val="single"/>
        </w:rPr>
      </w:pPr>
      <w:r w:rsidRPr="007262D5">
        <w:rPr>
          <w:rFonts w:ascii="Times New Roman" w:hAnsi="Times New Roman"/>
          <w:b/>
          <w:sz w:val="22"/>
          <w:szCs w:val="22"/>
        </w:rPr>
        <w:t xml:space="preserve">You can request up to five elective courses totaling up to 2.5 credits in this section – </w:t>
      </w:r>
      <w:r w:rsidRPr="007262D5">
        <w:rPr>
          <w:rFonts w:ascii="Times New Roman" w:hAnsi="Times New Roman"/>
          <w:sz w:val="22"/>
          <w:szCs w:val="22"/>
          <w:u w:val="single"/>
        </w:rPr>
        <w:t xml:space="preserve">remember, full year courses are </w:t>
      </w:r>
      <w:proofErr w:type="gramStart"/>
      <w:r w:rsidRPr="007262D5">
        <w:rPr>
          <w:rFonts w:ascii="Times New Roman" w:hAnsi="Times New Roman"/>
          <w:sz w:val="22"/>
          <w:szCs w:val="22"/>
          <w:u w:val="single"/>
        </w:rPr>
        <w:t>1</w:t>
      </w:r>
      <w:proofErr w:type="gramEnd"/>
      <w:r w:rsidRPr="007262D5">
        <w:rPr>
          <w:rFonts w:ascii="Times New Roman" w:hAnsi="Times New Roman"/>
          <w:sz w:val="22"/>
          <w:szCs w:val="22"/>
          <w:u w:val="single"/>
        </w:rPr>
        <w:t xml:space="preserve"> credit while half year courses are .5 credit.</w:t>
      </w:r>
      <w:r w:rsidRPr="007262D5">
        <w:rPr>
          <w:rFonts w:ascii="Times New Roman" w:hAnsi="Times New Roman"/>
          <w:sz w:val="22"/>
          <w:szCs w:val="22"/>
        </w:rPr>
        <w:t xml:space="preserve">  If you wish to take a course like Culinary Arts ALL year, you should select Into to Culinary Arts (.5 credit) AND Baking and Pastry (.5 credit). Please note that some electives have a pre-requisite course.</w:t>
      </w:r>
      <w:r>
        <w:rPr>
          <w:rFonts w:ascii="Times New Roman" w:hAnsi="Times New Roman"/>
          <w:sz w:val="22"/>
          <w:szCs w:val="22"/>
        </w:rPr>
        <w:t xml:space="preserve">  </w:t>
      </w:r>
      <w:r w:rsidRPr="007262D5">
        <w:rPr>
          <w:rFonts w:ascii="Times New Roman" w:hAnsi="Times New Roman"/>
          <w:b/>
          <w:sz w:val="22"/>
          <w:szCs w:val="22"/>
        </w:rPr>
        <w:t xml:space="preserve">If your preference is to include Study Hall(s) in lieu of some elective, please add Study Hall 99900 (full year) or Study Hall 99901 (half year) as desired. </w:t>
      </w:r>
    </w:p>
    <w:p w:rsidR="007262D5" w:rsidRDefault="007262D5" w:rsidP="007262D5">
      <w:pPr>
        <w:pStyle w:val="ListParagraph"/>
        <w:numPr>
          <w:ilvl w:val="0"/>
          <w:numId w:val="3"/>
        </w:numPr>
        <w:autoSpaceDE w:val="0"/>
        <w:autoSpaceDN w:val="0"/>
        <w:adjustRightInd w:val="0"/>
        <w:rPr>
          <w:rFonts w:ascii="Times New Roman" w:hAnsi="Times New Roman"/>
          <w:sz w:val="22"/>
          <w:szCs w:val="22"/>
        </w:rPr>
      </w:pPr>
      <w:r>
        <w:rPr>
          <w:rFonts w:ascii="Times New Roman" w:hAnsi="Times New Roman"/>
          <w:sz w:val="22"/>
          <w:szCs w:val="22"/>
        </w:rPr>
        <w:t xml:space="preserve">Please enter your world language course (1 credit) in this section as well. </w:t>
      </w:r>
    </w:p>
    <w:p w:rsidR="007262D5" w:rsidRDefault="007262D5" w:rsidP="007262D5">
      <w:pPr>
        <w:pStyle w:val="ListParagraph"/>
        <w:numPr>
          <w:ilvl w:val="0"/>
          <w:numId w:val="3"/>
        </w:numPr>
        <w:autoSpaceDE w:val="0"/>
        <w:autoSpaceDN w:val="0"/>
        <w:adjustRightInd w:val="0"/>
        <w:rPr>
          <w:rFonts w:ascii="Times New Roman" w:hAnsi="Times New Roman"/>
          <w:sz w:val="22"/>
          <w:szCs w:val="22"/>
        </w:rPr>
      </w:pPr>
      <w:r>
        <w:rPr>
          <w:rFonts w:ascii="Times New Roman" w:hAnsi="Times New Roman"/>
          <w:bCs/>
          <w:sz w:val="22"/>
          <w:szCs w:val="22"/>
        </w:rPr>
        <w:t xml:space="preserve">It </w:t>
      </w:r>
      <w:proofErr w:type="gramStart"/>
      <w:r>
        <w:rPr>
          <w:rFonts w:ascii="Times New Roman" w:hAnsi="Times New Roman"/>
          <w:bCs/>
          <w:sz w:val="22"/>
          <w:szCs w:val="22"/>
        </w:rPr>
        <w:t>is also recommended</w:t>
      </w:r>
      <w:proofErr w:type="gramEnd"/>
      <w:r>
        <w:rPr>
          <w:rFonts w:ascii="Times New Roman" w:hAnsi="Times New Roman"/>
          <w:bCs/>
          <w:sz w:val="22"/>
          <w:szCs w:val="22"/>
        </w:rPr>
        <w:t xml:space="preserve"> that you pick one (1) credit’s worth of</w:t>
      </w:r>
      <w:r>
        <w:rPr>
          <w:rFonts w:ascii="Times New Roman" w:hAnsi="Times New Roman"/>
          <w:b/>
          <w:bCs/>
          <w:sz w:val="22"/>
          <w:szCs w:val="22"/>
        </w:rPr>
        <w:t xml:space="preserve"> Alternate courses</w:t>
      </w:r>
      <w:r>
        <w:rPr>
          <w:rFonts w:ascii="Times New Roman" w:hAnsi="Times New Roman"/>
          <w:sz w:val="22"/>
          <w:szCs w:val="22"/>
        </w:rPr>
        <w:t xml:space="preserve">. Again, either one full year course or two </w:t>
      </w:r>
      <w:proofErr w:type="gramStart"/>
      <w:r>
        <w:rPr>
          <w:rFonts w:ascii="Times New Roman" w:hAnsi="Times New Roman"/>
          <w:sz w:val="22"/>
          <w:szCs w:val="22"/>
        </w:rPr>
        <w:t>half year</w:t>
      </w:r>
      <w:proofErr w:type="gramEnd"/>
      <w:r>
        <w:rPr>
          <w:rFonts w:ascii="Times New Roman" w:hAnsi="Times New Roman"/>
          <w:sz w:val="22"/>
          <w:szCs w:val="22"/>
        </w:rPr>
        <w:t xml:space="preserve"> courses. This would only be needed is requested electives are full. </w:t>
      </w:r>
    </w:p>
    <w:p w:rsidR="007262D5" w:rsidRDefault="007262D5" w:rsidP="007262D5">
      <w:pPr>
        <w:pStyle w:val="ListParagraph"/>
        <w:numPr>
          <w:ilvl w:val="0"/>
          <w:numId w:val="3"/>
        </w:numPr>
        <w:autoSpaceDE w:val="0"/>
        <w:autoSpaceDN w:val="0"/>
        <w:adjustRightInd w:val="0"/>
        <w:rPr>
          <w:rFonts w:ascii="Times New Roman" w:hAnsi="Times New Roman"/>
          <w:sz w:val="22"/>
          <w:szCs w:val="22"/>
        </w:rPr>
      </w:pPr>
      <w:r>
        <w:rPr>
          <w:rFonts w:ascii="Times New Roman" w:hAnsi="Times New Roman"/>
          <w:sz w:val="22"/>
          <w:szCs w:val="22"/>
        </w:rPr>
        <w:t xml:space="preserve">When finished requesting courses, click the </w:t>
      </w:r>
      <w:r>
        <w:rPr>
          <w:rFonts w:ascii="Times New Roman" w:hAnsi="Times New Roman"/>
          <w:b/>
          <w:bCs/>
          <w:sz w:val="22"/>
          <w:szCs w:val="22"/>
        </w:rPr>
        <w:t xml:space="preserve">Print Request Summary </w:t>
      </w:r>
      <w:r>
        <w:rPr>
          <w:rFonts w:ascii="Times New Roman" w:hAnsi="Times New Roman"/>
          <w:sz w:val="22"/>
          <w:szCs w:val="22"/>
        </w:rPr>
        <w:t xml:space="preserve">option to keep for your own records. </w:t>
      </w:r>
      <w:r>
        <w:rPr>
          <w:rFonts w:ascii="Times New Roman" w:hAnsi="Times New Roman"/>
          <w:sz w:val="22"/>
          <w:szCs w:val="22"/>
          <w:u w:val="single"/>
        </w:rPr>
        <w:t>You do not need to hand this form in.</w:t>
      </w:r>
    </w:p>
    <w:p w:rsidR="007262D5" w:rsidRDefault="007262D5" w:rsidP="007262D5">
      <w:pPr>
        <w:pStyle w:val="ListParagraph"/>
        <w:numPr>
          <w:ilvl w:val="0"/>
          <w:numId w:val="3"/>
        </w:numPr>
        <w:autoSpaceDE w:val="0"/>
        <w:autoSpaceDN w:val="0"/>
        <w:adjustRightInd w:val="0"/>
        <w:rPr>
          <w:rFonts w:ascii="Times New Roman" w:hAnsi="Times New Roman"/>
          <w:sz w:val="22"/>
          <w:szCs w:val="22"/>
        </w:rPr>
      </w:pPr>
      <w:r>
        <w:rPr>
          <w:rFonts w:ascii="Times New Roman" w:hAnsi="Times New Roman"/>
          <w:sz w:val="22"/>
          <w:szCs w:val="22"/>
        </w:rPr>
        <w:t>Log-out</w:t>
      </w:r>
    </w:p>
    <w:p w:rsidR="007262D5" w:rsidRDefault="007262D5">
      <w:r>
        <w:br w:type="page"/>
      </w:r>
    </w:p>
    <w:p w:rsidR="002A1A20" w:rsidRDefault="002A1A20" w:rsidP="002A1A20">
      <w:pPr>
        <w:jc w:val="center"/>
        <w:rPr>
          <w:b/>
          <w:sz w:val="28"/>
          <w:szCs w:val="20"/>
        </w:rPr>
      </w:pPr>
      <w:r>
        <w:rPr>
          <w:b/>
          <w:sz w:val="28"/>
          <w:szCs w:val="20"/>
        </w:rPr>
        <w:lastRenderedPageBreak/>
        <w:t>High School 9</w:t>
      </w:r>
      <w:r>
        <w:rPr>
          <w:b/>
          <w:sz w:val="28"/>
          <w:szCs w:val="20"/>
          <w:vertAlign w:val="superscript"/>
        </w:rPr>
        <w:t>th</w:t>
      </w:r>
      <w:r>
        <w:rPr>
          <w:b/>
          <w:sz w:val="28"/>
          <w:szCs w:val="20"/>
        </w:rPr>
        <w:t xml:space="preserve"> Grade Course Request Worksheet 2019-2020</w:t>
      </w:r>
    </w:p>
    <w:p w:rsidR="002A1A20" w:rsidRPr="005E7490" w:rsidRDefault="002A1A20" w:rsidP="002A1A20">
      <w:pPr>
        <w:rPr>
          <w:rFonts w:ascii="Times New Roman" w:hAnsi="Times New Roman"/>
          <w:szCs w:val="20"/>
        </w:rPr>
      </w:pPr>
      <w:r w:rsidRPr="005E7490">
        <w:rPr>
          <w:rFonts w:ascii="Times New Roman" w:hAnsi="Times New Roman"/>
          <w:szCs w:val="20"/>
        </w:rPr>
        <w:t>Student Name: _________________________________ Possible Career Interest: _______________</w:t>
      </w:r>
    </w:p>
    <w:p w:rsidR="002A1A20" w:rsidRPr="005E7490" w:rsidRDefault="002A1A20" w:rsidP="00B306CE">
      <w:pPr>
        <w:pStyle w:val="ListParagraph"/>
        <w:numPr>
          <w:ilvl w:val="0"/>
          <w:numId w:val="4"/>
        </w:numPr>
        <w:ind w:left="360"/>
        <w:rPr>
          <w:rFonts w:ascii="Times New Roman" w:hAnsi="Times New Roman"/>
          <w:sz w:val="22"/>
        </w:rPr>
      </w:pPr>
      <w:r w:rsidRPr="005E7490">
        <w:rPr>
          <w:rFonts w:ascii="Times New Roman" w:hAnsi="Times New Roman"/>
          <w:sz w:val="22"/>
        </w:rPr>
        <w:t xml:space="preserve">How many credits do you want to sign </w:t>
      </w:r>
      <w:proofErr w:type="gramStart"/>
      <w:r w:rsidRPr="005E7490">
        <w:rPr>
          <w:rFonts w:ascii="Times New Roman" w:hAnsi="Times New Roman"/>
          <w:sz w:val="22"/>
        </w:rPr>
        <w:t>up for</w:t>
      </w:r>
      <w:proofErr w:type="gramEnd"/>
      <w:r w:rsidRPr="005E7490">
        <w:rPr>
          <w:rFonts w:ascii="Times New Roman" w:hAnsi="Times New Roman"/>
          <w:sz w:val="22"/>
        </w:rPr>
        <w:t xml:space="preserve">? </w:t>
      </w:r>
    </w:p>
    <w:p w:rsidR="002A1A20" w:rsidRPr="005E7490" w:rsidRDefault="002A1A20" w:rsidP="00B306CE">
      <w:pPr>
        <w:spacing w:after="0"/>
        <w:ind w:left="1260" w:hanging="360"/>
        <w:rPr>
          <w:rFonts w:ascii="Times New Roman" w:hAnsi="Times New Roman"/>
        </w:rPr>
      </w:pPr>
      <w:r w:rsidRPr="005E7490">
        <w:rPr>
          <w:rFonts w:ascii="Times New Roman" w:hAnsi="Times New Roman"/>
          <w:noProof/>
        </w:rPr>
        <w:drawing>
          <wp:anchor distT="0" distB="0" distL="114300" distR="114300" simplePos="0" relativeHeight="251659264" behindDoc="0" locked="0" layoutInCell="1" allowOverlap="1">
            <wp:simplePos x="0" y="0"/>
            <wp:positionH relativeFrom="column">
              <wp:posOffset>196215</wp:posOffset>
            </wp:positionH>
            <wp:positionV relativeFrom="paragraph">
              <wp:posOffset>8890</wp:posOffset>
            </wp:positionV>
            <wp:extent cx="161925" cy="161925"/>
            <wp:effectExtent l="0" t="0" r="9525"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Pr="005E7490">
        <w:rPr>
          <w:rFonts w:ascii="Times New Roman" w:hAnsi="Times New Roman"/>
        </w:rPr>
        <w:t>6.5</w:t>
      </w:r>
      <w:proofErr w:type="gramEnd"/>
      <w:r w:rsidRPr="005E7490">
        <w:rPr>
          <w:rFonts w:ascii="Times New Roman" w:hAnsi="Times New Roman"/>
        </w:rPr>
        <w:t xml:space="preserve"> </w:t>
      </w:r>
      <w:r w:rsidRPr="005E7490">
        <w:rPr>
          <w:rFonts w:ascii="Times New Roman" w:hAnsi="Times New Roman"/>
        </w:rPr>
        <w:tab/>
        <w:t xml:space="preserve">= Study hall for one period all year </w:t>
      </w:r>
      <w:r w:rsidRPr="005E7490">
        <w:rPr>
          <w:rFonts w:ascii="Times New Roman" w:hAnsi="Times New Roman"/>
          <w:iCs/>
        </w:rPr>
        <w:t>and</w:t>
      </w:r>
      <w:r w:rsidRPr="005E7490">
        <w:rPr>
          <w:rFonts w:ascii="Times New Roman" w:hAnsi="Times New Roman"/>
        </w:rPr>
        <w:t xml:space="preserve"> one period for a semester (minimum required for all students).  Must have elective that equals one period all year.</w:t>
      </w:r>
    </w:p>
    <w:p w:rsidR="002A1A20" w:rsidRPr="005E7490" w:rsidRDefault="002A1A20" w:rsidP="00B306CE">
      <w:pPr>
        <w:spacing w:after="0"/>
        <w:ind w:left="1260" w:hanging="360"/>
        <w:rPr>
          <w:rFonts w:ascii="Times New Roman" w:hAnsi="Times New Roman"/>
        </w:rPr>
      </w:pPr>
      <w:r w:rsidRPr="005E7490">
        <w:rPr>
          <w:rFonts w:ascii="Times New Roman" w:hAnsi="Times New Roman"/>
          <w:noProof/>
          <w:szCs w:val="24"/>
        </w:rPr>
        <w:drawing>
          <wp:anchor distT="0" distB="0" distL="114300" distR="114300" simplePos="0" relativeHeight="251660288" behindDoc="0" locked="0" layoutInCell="1" allowOverlap="1">
            <wp:simplePos x="0" y="0"/>
            <wp:positionH relativeFrom="column">
              <wp:posOffset>200025</wp:posOffset>
            </wp:positionH>
            <wp:positionV relativeFrom="paragraph">
              <wp:posOffset>14605</wp:posOffset>
            </wp:positionV>
            <wp:extent cx="161925" cy="161925"/>
            <wp:effectExtent l="0" t="0" r="9525"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Pr="005E7490">
        <w:rPr>
          <w:rFonts w:ascii="Times New Roman" w:hAnsi="Times New Roman"/>
        </w:rPr>
        <w:t>7</w:t>
      </w:r>
      <w:proofErr w:type="gramEnd"/>
      <w:r w:rsidRPr="005E7490">
        <w:rPr>
          <w:rFonts w:ascii="Times New Roman" w:hAnsi="Times New Roman"/>
        </w:rPr>
        <w:t xml:space="preserve"> </w:t>
      </w:r>
      <w:r w:rsidRPr="005E7490">
        <w:rPr>
          <w:rFonts w:ascii="Times New Roman" w:hAnsi="Times New Roman"/>
        </w:rPr>
        <w:tab/>
        <w:t>= Study hall for one period all year.  Will have electives that equal one period all year and one period for a semester.</w:t>
      </w:r>
    </w:p>
    <w:p w:rsidR="002A1A20" w:rsidRPr="005E7490" w:rsidRDefault="002A1A20" w:rsidP="00B306CE">
      <w:pPr>
        <w:spacing w:after="0"/>
        <w:ind w:left="1260" w:hanging="360"/>
        <w:rPr>
          <w:rFonts w:ascii="Times New Roman" w:hAnsi="Times New Roman"/>
          <w:szCs w:val="24"/>
        </w:rPr>
      </w:pPr>
      <w:r w:rsidRPr="005E7490">
        <w:rPr>
          <w:rFonts w:ascii="Times New Roman" w:hAnsi="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203835</wp:posOffset>
                </wp:positionH>
                <wp:positionV relativeFrom="paragraph">
                  <wp:posOffset>15875</wp:posOffset>
                </wp:positionV>
                <wp:extent cx="152400" cy="152400"/>
                <wp:effectExtent l="0" t="0" r="19050" b="19050"/>
                <wp:wrapNone/>
                <wp:docPr id="2" name="Frame 2"/>
                <wp:cNvGraphicFramePr/>
                <a:graphic xmlns:a="http://schemas.openxmlformats.org/drawingml/2006/main">
                  <a:graphicData uri="http://schemas.microsoft.com/office/word/2010/wordprocessingShape">
                    <wps:wsp>
                      <wps:cNvSpPr/>
                      <wps:spPr>
                        <a:xfrm>
                          <a:off x="0" y="0"/>
                          <a:ext cx="152400" cy="152400"/>
                        </a:xfrm>
                        <a:prstGeom prst="frame">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F0772" id="Frame 2" o:spid="_x0000_s1026" style="position:absolute;margin-left:16.05pt;margin-top:1.2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" path="m,l152400,r,152400l,152400,,xm19050,19050r,114300l133350,133350r,-114300l19050,19050xe" fillcolor="black [3200]" strokecolor="black [1600]">
                <v:stroke joinstyle="miter"/>
                <v:path arrowok="t" o:connecttype="custom" o:connectlocs="0,0;152400,0;152400,152400;0,152400;0,0;19050,19050;19050,133350;133350,133350;133350,19050;19050,19050" o:connectangles="0,0,0,0,0,0,0,0,0,0"/>
              </v:shape>
            </w:pict>
          </mc:Fallback>
        </mc:AlternateContent>
      </w:r>
      <w:r w:rsidRPr="005E7490">
        <w:rPr>
          <w:rFonts w:ascii="Times New Roman" w:hAnsi="Times New Roman"/>
          <w:noProof/>
        </w:rPr>
        <w:t>7.5</w:t>
      </w:r>
      <w:r w:rsidRPr="005E7490">
        <w:rPr>
          <w:rFonts w:ascii="Times New Roman" w:hAnsi="Times New Roman"/>
        </w:rPr>
        <w:t xml:space="preserve"> </w:t>
      </w:r>
      <w:r w:rsidRPr="005E7490">
        <w:rPr>
          <w:rFonts w:ascii="Times New Roman" w:hAnsi="Times New Roman"/>
        </w:rPr>
        <w:tab/>
        <w:t>= study hall for one period for a semester.  Will have electives that equal two periods all year.</w:t>
      </w:r>
    </w:p>
    <w:p w:rsidR="002A1A20" w:rsidRPr="005E7490" w:rsidRDefault="002A1A20" w:rsidP="00B306CE">
      <w:pPr>
        <w:spacing w:after="0"/>
        <w:ind w:left="1260" w:hanging="360"/>
        <w:rPr>
          <w:rFonts w:ascii="Times New Roman" w:hAnsi="Times New Roman"/>
        </w:rPr>
      </w:pPr>
      <w:r w:rsidRPr="005E7490">
        <w:rPr>
          <w:rFonts w:ascii="Times New Roman" w:hAnsi="Times New Roman"/>
          <w:noProof/>
        </w:rPr>
        <w:drawing>
          <wp:anchor distT="0" distB="0" distL="114300" distR="114300" simplePos="0" relativeHeight="251662336" behindDoc="0" locked="0" layoutInCell="1" allowOverlap="1">
            <wp:simplePos x="0" y="0"/>
            <wp:positionH relativeFrom="column">
              <wp:posOffset>203835</wp:posOffset>
            </wp:positionH>
            <wp:positionV relativeFrom="paragraph">
              <wp:posOffset>10160</wp:posOffset>
            </wp:positionV>
            <wp:extent cx="161925" cy="161925"/>
            <wp:effectExtent l="0" t="0" r="952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14:sizeRelH relativeFrom="margin">
              <wp14:pctWidth>0</wp14:pctWidth>
            </wp14:sizeRelH>
            <wp14:sizeRelV relativeFrom="margin">
              <wp14:pctHeight>0</wp14:pctHeight>
            </wp14:sizeRelV>
          </wp:anchor>
        </w:drawing>
      </w:r>
      <w:r w:rsidRPr="005E7490">
        <w:rPr>
          <w:rFonts w:ascii="Times New Roman" w:hAnsi="Times New Roman"/>
          <w:noProof/>
        </w:rPr>
        <w:t>8</w:t>
      </w:r>
      <w:r w:rsidRPr="005E7490">
        <w:rPr>
          <w:rFonts w:ascii="Times New Roman" w:hAnsi="Times New Roman"/>
        </w:rPr>
        <w:t xml:space="preserve"> </w:t>
      </w:r>
      <w:r w:rsidRPr="005E7490">
        <w:rPr>
          <w:rFonts w:ascii="Times New Roman" w:hAnsi="Times New Roman"/>
        </w:rPr>
        <w:tab/>
        <w:t>= no study hall.  Will have electives that equal two periods all year plus one period for a semester.</w:t>
      </w:r>
    </w:p>
    <w:p w:rsidR="002A1A20" w:rsidRPr="005E7490" w:rsidRDefault="002A1A20" w:rsidP="00B306CE">
      <w:pPr>
        <w:pStyle w:val="ListParagraph"/>
        <w:numPr>
          <w:ilvl w:val="0"/>
          <w:numId w:val="5"/>
        </w:numPr>
        <w:rPr>
          <w:rFonts w:ascii="Times New Roman" w:hAnsi="Times New Roman"/>
          <w:sz w:val="22"/>
        </w:rPr>
      </w:pPr>
      <w:r w:rsidRPr="005E7490">
        <w:rPr>
          <w:rFonts w:ascii="Times New Roman" w:hAnsi="Times New Roman"/>
          <w:sz w:val="22"/>
        </w:rPr>
        <w:t>List the World Language you would like to enroll in: _____________________________________</w:t>
      </w:r>
    </w:p>
    <w:p w:rsidR="002A1A20" w:rsidRPr="005E7490" w:rsidRDefault="002A1A20" w:rsidP="00B306CE">
      <w:pPr>
        <w:spacing w:after="0"/>
        <w:ind w:left="1440"/>
        <w:rPr>
          <w:rFonts w:ascii="Times New Roman" w:hAnsi="Times New Roman"/>
        </w:rPr>
      </w:pPr>
    </w:p>
    <w:p w:rsidR="002A1A20" w:rsidRPr="005E7490" w:rsidRDefault="002A1A20" w:rsidP="00B306CE">
      <w:pPr>
        <w:pStyle w:val="ListParagraph"/>
        <w:numPr>
          <w:ilvl w:val="0"/>
          <w:numId w:val="5"/>
        </w:numPr>
        <w:rPr>
          <w:rFonts w:ascii="Times New Roman" w:hAnsi="Times New Roman"/>
          <w:sz w:val="22"/>
        </w:rPr>
      </w:pPr>
      <w:r w:rsidRPr="005E7490">
        <w:rPr>
          <w:rFonts w:ascii="Times New Roman" w:hAnsi="Times New Roman"/>
          <w:sz w:val="22"/>
        </w:rPr>
        <w:t>Are you planning to enroll in a regional program that takes the place of part of your typical academics?</w:t>
      </w:r>
    </w:p>
    <w:p w:rsidR="002A1A20" w:rsidRPr="005E7490" w:rsidRDefault="002A1A20" w:rsidP="00B306CE">
      <w:pPr>
        <w:pStyle w:val="ListParagraph"/>
        <w:ind w:firstLine="720"/>
        <w:rPr>
          <w:rFonts w:ascii="Times New Roman" w:hAnsi="Times New Roman"/>
          <w:sz w:val="22"/>
        </w:rPr>
      </w:pPr>
      <w:r w:rsidRPr="005E7490">
        <w:rPr>
          <w:rFonts w:ascii="Times New Roman" w:hAnsi="Times New Roman"/>
          <w:noProof/>
          <w:sz w:val="22"/>
        </w:rPr>
        <mc:AlternateContent>
          <mc:Choice Requires="wps">
            <w:drawing>
              <wp:anchor distT="0" distB="0" distL="114300" distR="114300" simplePos="0" relativeHeight="251663360" behindDoc="0" locked="0" layoutInCell="1" allowOverlap="1">
                <wp:simplePos x="0" y="0"/>
                <wp:positionH relativeFrom="column">
                  <wp:posOffset>657225</wp:posOffset>
                </wp:positionH>
                <wp:positionV relativeFrom="paragraph">
                  <wp:posOffset>16510</wp:posOffset>
                </wp:positionV>
                <wp:extent cx="152400" cy="152400"/>
                <wp:effectExtent l="0" t="0" r="19050" b="19050"/>
                <wp:wrapNone/>
                <wp:docPr id="6" name="Frame 6"/>
                <wp:cNvGraphicFramePr/>
                <a:graphic xmlns:a="http://schemas.openxmlformats.org/drawingml/2006/main">
                  <a:graphicData uri="http://schemas.microsoft.com/office/word/2010/wordprocessingShape">
                    <wps:wsp>
                      <wps:cNvSpPr/>
                      <wps:spPr>
                        <a:xfrm>
                          <a:off x="0" y="0"/>
                          <a:ext cx="152400" cy="152400"/>
                        </a:xfrm>
                        <a:prstGeom prst="frame">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99AF3" id="Frame 6" o:spid="_x0000_s1026" style="position:absolute;margin-left:51.75pt;margin-top:1.3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" path="m,l152400,r,152400l,152400,,xm19050,19050r,114300l133350,133350r,-114300l19050,19050xe" fillcolor="black [3200]" strokecolor="black [1600]" strokeweight=".25pt">
                <v:stroke joinstyle="miter"/>
                <v:path arrowok="t" o:connecttype="custom" o:connectlocs="0,0;152400,0;152400,152400;0,152400;0,0;19050,19050;19050,133350;133350,133350;133350,19050;19050,19050" o:connectangles="0,0,0,0,0,0,0,0,0,0"/>
              </v:shape>
            </w:pict>
          </mc:Fallback>
        </mc:AlternateContent>
      </w:r>
      <w:r w:rsidRPr="005E7490">
        <w:rPr>
          <w:rFonts w:ascii="Times New Roman" w:hAnsi="Times New Roman"/>
          <w:sz w:val="22"/>
        </w:rPr>
        <w:t>No</w:t>
      </w:r>
    </w:p>
    <w:p w:rsidR="002A1A20" w:rsidRPr="005E7490" w:rsidRDefault="002A1A20" w:rsidP="00B306CE">
      <w:pPr>
        <w:pStyle w:val="ListParagraph"/>
        <w:ind w:firstLine="720"/>
        <w:rPr>
          <w:rFonts w:ascii="Times New Roman" w:hAnsi="Times New Roman"/>
          <w:sz w:val="22"/>
        </w:rPr>
      </w:pPr>
      <w:r w:rsidRPr="005E7490">
        <w:rPr>
          <w:rFonts w:ascii="Times New Roman" w:hAnsi="Times New Roman"/>
          <w:noProof/>
          <w:sz w:val="22"/>
        </w:rPr>
        <mc:AlternateContent>
          <mc:Choice Requires="wps">
            <w:drawing>
              <wp:anchor distT="0" distB="0" distL="114300" distR="114300" simplePos="0" relativeHeight="251664384" behindDoc="0" locked="0" layoutInCell="1" allowOverlap="1">
                <wp:simplePos x="0" y="0"/>
                <wp:positionH relativeFrom="column">
                  <wp:posOffset>728345</wp:posOffset>
                </wp:positionH>
                <wp:positionV relativeFrom="paragraph">
                  <wp:posOffset>61595</wp:posOffset>
                </wp:positionV>
                <wp:extent cx="257175" cy="323850"/>
                <wp:effectExtent l="4763" t="0" r="33337" b="33338"/>
                <wp:wrapNone/>
                <wp:docPr id="10" name="Bent-Up Arrow 10"/>
                <wp:cNvGraphicFramePr/>
                <a:graphic xmlns:a="http://schemas.openxmlformats.org/drawingml/2006/main">
                  <a:graphicData uri="http://schemas.microsoft.com/office/word/2010/wordprocessingShape">
                    <wps:wsp>
                      <wps:cNvSpPr/>
                      <wps:spPr>
                        <a:xfrm rot="5400000">
                          <a:off x="0" y="0"/>
                          <a:ext cx="257175" cy="323850"/>
                        </a:xfrm>
                        <a:prstGeom prst="bentUpArrow">
                          <a:avLst/>
                        </a:prstGeom>
                        <a:solidFill>
                          <a:schemeClr val="bg2"/>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565003E" id="Bent-Up Arrow 10" o:spid="_x0000_s1026" style="position:absolute;margin-left:57.35pt;margin-top:4.85pt;width:20.25pt;height: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" path="m,259556r160734,l160734,64294r-32146,l192881,r64294,64294l225028,64294r,259556l,323850,,259556xe" fillcolor="#e7e6e6 [3214]" strokecolor="black [1600]" strokeweight="1pt">
                <v:stroke joinstyle="miter"/>
                <v:path arrowok="t" o:connecttype="custom" o:connectlocs="0,259556;160734,259556;160734,64294;128588,64294;192881,0;257175,64294;225028,64294;225028,323850;0,323850;0,259556" o:connectangles="0,0,0,0,0,0,0,0,0,0"/>
              </v:shape>
            </w:pict>
          </mc:Fallback>
        </mc:AlternateContent>
      </w:r>
      <w:r w:rsidRPr="005E7490">
        <w:rPr>
          <w:rFonts w:ascii="Times New Roman" w:hAnsi="Times New Roman"/>
          <w:sz w:val="22"/>
        </w:rPr>
        <w:t xml:space="preserve">Yes  </w:t>
      </w:r>
    </w:p>
    <w:p w:rsidR="002A1A20" w:rsidRPr="005E7490" w:rsidRDefault="002A1A20" w:rsidP="00B306CE">
      <w:pPr>
        <w:pStyle w:val="ListParagraph"/>
        <w:ind w:firstLine="720"/>
        <w:rPr>
          <w:rFonts w:ascii="Times New Roman" w:hAnsi="Times New Roman"/>
          <w:sz w:val="22"/>
        </w:rPr>
      </w:pPr>
      <w:r w:rsidRPr="005E7490">
        <w:rPr>
          <w:rFonts w:ascii="Times New Roman" w:hAnsi="Times New Roman"/>
          <w:noProof/>
          <w:sz w:val="22"/>
        </w:rPr>
        <mc:AlternateContent>
          <mc:Choice Requires="wps">
            <w:drawing>
              <wp:anchor distT="0" distB="0" distL="114300" distR="114300" simplePos="0" relativeHeight="251665408" behindDoc="0" locked="0" layoutInCell="1" allowOverlap="1">
                <wp:simplePos x="0" y="0"/>
                <wp:positionH relativeFrom="column">
                  <wp:posOffset>1123950</wp:posOffset>
                </wp:positionH>
                <wp:positionV relativeFrom="paragraph">
                  <wp:posOffset>38735</wp:posOffset>
                </wp:positionV>
                <wp:extent cx="152400" cy="152400"/>
                <wp:effectExtent l="0" t="0" r="19050" b="19050"/>
                <wp:wrapNone/>
                <wp:docPr id="11" name="Frame 11"/>
                <wp:cNvGraphicFramePr/>
                <a:graphic xmlns:a="http://schemas.openxmlformats.org/drawingml/2006/main">
                  <a:graphicData uri="http://schemas.microsoft.com/office/word/2010/wordprocessingShape">
                    <wps:wsp>
                      <wps:cNvSpPr/>
                      <wps:spPr>
                        <a:xfrm>
                          <a:off x="0" y="0"/>
                          <a:ext cx="152400" cy="152400"/>
                        </a:xfrm>
                        <a:prstGeom prst="frame">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55C69" id="Frame 11" o:spid="_x0000_s1026" style="position:absolute;margin-left:88.5pt;margin-top:3.0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" path="m,l152400,r,152400l,152400,,xm19050,19050r,114300l133350,133350r,-114300l19050,19050xe" fillcolor="black [3200]" strokecolor="black [1600]" strokeweight=".25pt">
                <v:stroke joinstyle="miter"/>
                <v:path arrowok="t" o:connecttype="custom" o:connectlocs="0,0;152400,0;152400,152400;0,152400;0,0;19050,19050;19050,133350;133350,133350;133350,19050;19050,19050" o:connectangles="0,0,0,0,0,0,0,0,0,0"/>
              </v:shape>
            </w:pict>
          </mc:Fallback>
        </mc:AlternateContent>
      </w:r>
      <w:r w:rsidRPr="005E7490">
        <w:rPr>
          <w:rFonts w:ascii="Times New Roman" w:hAnsi="Times New Roman"/>
          <w:sz w:val="22"/>
        </w:rPr>
        <w:t xml:space="preserve">  </w:t>
      </w:r>
      <w:r w:rsidRPr="005E7490">
        <w:rPr>
          <w:rFonts w:ascii="Times New Roman" w:hAnsi="Times New Roman"/>
          <w:sz w:val="22"/>
        </w:rPr>
        <w:tab/>
      </w:r>
      <w:r w:rsidRPr="005E7490">
        <w:rPr>
          <w:rFonts w:ascii="Times New Roman" w:hAnsi="Times New Roman"/>
          <w:noProof/>
          <w:sz w:val="22"/>
        </w:rPr>
        <mc:AlternateContent>
          <mc:Choice Requires="wps">
            <w:drawing>
              <wp:anchor distT="0" distB="0" distL="114300" distR="114300" simplePos="0" relativeHeight="251666432" behindDoc="0" locked="0" layoutInCell="1" allowOverlap="1">
                <wp:simplePos x="0" y="0"/>
                <wp:positionH relativeFrom="column">
                  <wp:posOffset>1123950</wp:posOffset>
                </wp:positionH>
                <wp:positionV relativeFrom="paragraph">
                  <wp:posOffset>177800</wp:posOffset>
                </wp:positionV>
                <wp:extent cx="152400" cy="152400"/>
                <wp:effectExtent l="0" t="0" r="19050" b="19050"/>
                <wp:wrapNone/>
                <wp:docPr id="12" name="Frame 12"/>
                <wp:cNvGraphicFramePr/>
                <a:graphic xmlns:a="http://schemas.openxmlformats.org/drawingml/2006/main">
                  <a:graphicData uri="http://schemas.microsoft.com/office/word/2010/wordprocessingShape">
                    <wps:wsp>
                      <wps:cNvSpPr/>
                      <wps:spPr>
                        <a:xfrm>
                          <a:off x="0" y="0"/>
                          <a:ext cx="152400" cy="152400"/>
                        </a:xfrm>
                        <a:prstGeom prst="frame">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8AEE1" id="Frame 12" o:spid="_x0000_s1026" style="position:absolute;margin-left:88.5pt;margin-top:14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" path="m,l152400,r,152400l,152400,,xm19050,19050r,114300l133350,133350r,-114300l19050,19050xe" fillcolor="black [3200]" strokecolor="black [1600]" strokeweight=".25pt">
                <v:stroke joinstyle="miter"/>
                <v:path arrowok="t" o:connecttype="custom" o:connectlocs="0,0;152400,0;152400,152400;0,152400;0,0;19050,19050;19050,133350;133350,133350;133350,19050;19050,19050" o:connectangles="0,0,0,0,0,0,0,0,0,0"/>
              </v:shape>
            </w:pict>
          </mc:Fallback>
        </mc:AlternateContent>
      </w:r>
      <w:r w:rsidRPr="005E7490">
        <w:rPr>
          <w:rFonts w:ascii="Times New Roman" w:hAnsi="Times New Roman"/>
          <w:sz w:val="22"/>
        </w:rPr>
        <w:t>Regional Center for the Arts</w:t>
      </w:r>
    </w:p>
    <w:p w:rsidR="002A1A20" w:rsidRPr="005E7490" w:rsidRDefault="002A1A20" w:rsidP="00B306CE">
      <w:pPr>
        <w:pStyle w:val="ListParagraph"/>
        <w:ind w:firstLine="720"/>
        <w:rPr>
          <w:rFonts w:ascii="Times New Roman" w:hAnsi="Times New Roman"/>
          <w:sz w:val="22"/>
        </w:rPr>
      </w:pPr>
      <w:r w:rsidRPr="005E7490">
        <w:rPr>
          <w:rFonts w:ascii="Times New Roman" w:hAnsi="Times New Roman"/>
          <w:sz w:val="22"/>
        </w:rPr>
        <w:tab/>
        <w:t>Regional Program for Marine and Related Studies (Aqua)</w:t>
      </w:r>
    </w:p>
    <w:p w:rsidR="002A1A20" w:rsidRDefault="002A1A20" w:rsidP="002A1A20">
      <w:pPr>
        <w:pStyle w:val="ListParagraph"/>
        <w:ind w:firstLine="720"/>
        <w:rPr>
          <w:sz w:val="12"/>
        </w:rPr>
      </w:pPr>
    </w:p>
    <w:tbl>
      <w:tblPr>
        <w:tblStyle w:val="TableGrid"/>
        <w:tblW w:w="0" w:type="auto"/>
        <w:jc w:val="center"/>
        <w:tblInd w:w="0" w:type="dxa"/>
        <w:tblLook w:val="04A0" w:firstRow="1" w:lastRow="0" w:firstColumn="1" w:lastColumn="0" w:noHBand="0" w:noVBand="1"/>
      </w:tblPr>
      <w:tblGrid>
        <w:gridCol w:w="3415"/>
        <w:gridCol w:w="1350"/>
        <w:gridCol w:w="4585"/>
      </w:tblGrid>
      <w:tr w:rsidR="002A1A20" w:rsidTr="002A1A20">
        <w:trPr>
          <w:jc w:val="center"/>
        </w:trPr>
        <w:tc>
          <w:tcPr>
            <w:tcW w:w="3415" w:type="dxa"/>
            <w:tcBorders>
              <w:top w:val="single" w:sz="4" w:space="0" w:color="auto"/>
              <w:left w:val="single" w:sz="4" w:space="0" w:color="auto"/>
              <w:bottom w:val="single" w:sz="4" w:space="0" w:color="auto"/>
              <w:right w:val="single" w:sz="4" w:space="0" w:color="auto"/>
            </w:tcBorders>
            <w:hideMark/>
          </w:tcPr>
          <w:p w:rsidR="002A1A20" w:rsidRDefault="002A1A20">
            <w:pPr>
              <w:jc w:val="center"/>
              <w:rPr>
                <w:b/>
                <w:sz w:val="20"/>
                <w:szCs w:val="20"/>
              </w:rPr>
            </w:pPr>
            <w:r>
              <w:rPr>
                <w:b/>
                <w:sz w:val="20"/>
                <w:szCs w:val="20"/>
              </w:rPr>
              <w:t>9</w:t>
            </w:r>
            <w:r>
              <w:rPr>
                <w:b/>
                <w:sz w:val="20"/>
                <w:szCs w:val="20"/>
                <w:vertAlign w:val="superscript"/>
              </w:rPr>
              <w:t>th</w:t>
            </w:r>
            <w:r>
              <w:rPr>
                <w:b/>
                <w:sz w:val="20"/>
                <w:szCs w:val="20"/>
              </w:rPr>
              <w:t xml:space="preserve"> Grade Classes</w:t>
            </w:r>
          </w:p>
        </w:tc>
        <w:tc>
          <w:tcPr>
            <w:tcW w:w="1350" w:type="dxa"/>
            <w:tcBorders>
              <w:top w:val="single" w:sz="4" w:space="0" w:color="auto"/>
              <w:left w:val="single" w:sz="4" w:space="0" w:color="auto"/>
              <w:bottom w:val="single" w:sz="4" w:space="0" w:color="auto"/>
              <w:right w:val="single" w:sz="4" w:space="0" w:color="auto"/>
            </w:tcBorders>
            <w:hideMark/>
          </w:tcPr>
          <w:p w:rsidR="002A1A20" w:rsidRDefault="002A1A20">
            <w:pPr>
              <w:jc w:val="center"/>
              <w:rPr>
                <w:b/>
                <w:sz w:val="20"/>
                <w:szCs w:val="20"/>
              </w:rPr>
            </w:pPr>
            <w:r>
              <w:rPr>
                <w:b/>
                <w:sz w:val="20"/>
                <w:szCs w:val="20"/>
              </w:rPr>
              <w:t>Credit</w:t>
            </w:r>
          </w:p>
        </w:tc>
        <w:tc>
          <w:tcPr>
            <w:tcW w:w="4585" w:type="dxa"/>
            <w:tcBorders>
              <w:top w:val="single" w:sz="4" w:space="0" w:color="auto"/>
              <w:left w:val="single" w:sz="4" w:space="0" w:color="auto"/>
              <w:bottom w:val="single" w:sz="4" w:space="0" w:color="auto"/>
              <w:right w:val="single" w:sz="4" w:space="0" w:color="auto"/>
            </w:tcBorders>
            <w:hideMark/>
          </w:tcPr>
          <w:p w:rsidR="002A1A20" w:rsidRDefault="002A1A20">
            <w:pPr>
              <w:jc w:val="center"/>
              <w:rPr>
                <w:b/>
                <w:sz w:val="20"/>
                <w:szCs w:val="20"/>
              </w:rPr>
            </w:pPr>
            <w:r>
              <w:rPr>
                <w:b/>
                <w:sz w:val="20"/>
                <w:szCs w:val="20"/>
              </w:rPr>
              <w:t>Course Name</w:t>
            </w:r>
          </w:p>
        </w:tc>
      </w:tr>
      <w:tr w:rsidR="002A1A20" w:rsidTr="002A1A20">
        <w:trPr>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rPr>
                <w:sz w:val="24"/>
                <w:szCs w:val="24"/>
              </w:rPr>
            </w:pPr>
            <w:r>
              <w:t>English</w:t>
            </w:r>
          </w:p>
        </w:tc>
        <w:tc>
          <w:tcPr>
            <w:tcW w:w="1350" w:type="dxa"/>
            <w:tcBorders>
              <w:top w:val="single" w:sz="4" w:space="0" w:color="auto"/>
              <w:left w:val="single" w:sz="4" w:space="0" w:color="auto"/>
              <w:bottom w:val="single" w:sz="4" w:space="0" w:color="auto"/>
              <w:right w:val="single" w:sz="4" w:space="0" w:color="auto"/>
            </w:tcBorders>
            <w:hideMark/>
          </w:tcPr>
          <w:p w:rsidR="002A1A20" w:rsidRDefault="002A1A20">
            <w:pPr>
              <w:jc w:val="center"/>
            </w:pPr>
            <w:r>
              <w:t>1</w:t>
            </w:r>
          </w:p>
        </w:tc>
        <w:tc>
          <w:tcPr>
            <w:tcW w:w="4585" w:type="dxa"/>
            <w:vMerge w:val="restart"/>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rPr>
                <w:b/>
              </w:rPr>
            </w:pPr>
            <w:r>
              <w:rPr>
                <w:b/>
              </w:rPr>
              <w:t>AUTOMATICALLY ENROLLED IN COURSES</w:t>
            </w:r>
          </w:p>
        </w:tc>
      </w:tr>
      <w:tr w:rsidR="002A1A20" w:rsidTr="002A1A20">
        <w:trPr>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pPr>
            <w:r>
              <w:t>Math</w:t>
            </w:r>
          </w:p>
        </w:tc>
        <w:tc>
          <w:tcPr>
            <w:tcW w:w="1350" w:type="dxa"/>
            <w:tcBorders>
              <w:top w:val="single" w:sz="4" w:space="0" w:color="auto"/>
              <w:left w:val="single" w:sz="4" w:space="0" w:color="auto"/>
              <w:bottom w:val="single" w:sz="4" w:space="0" w:color="auto"/>
              <w:right w:val="single" w:sz="4" w:space="0" w:color="auto"/>
            </w:tcBorders>
            <w:hideMark/>
          </w:tcPr>
          <w:p w:rsidR="002A1A20" w:rsidRDefault="002A1A20">
            <w:pPr>
              <w:jc w:val="center"/>
            </w:pPr>
            <w: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A20" w:rsidRDefault="002A1A20">
            <w:pPr>
              <w:rPr>
                <w:rFonts w:ascii="Times New Roman" w:eastAsia="Times New Roman" w:hAnsi="Times New Roman" w:cs="Times New Roman"/>
                <w:b/>
                <w:sz w:val="24"/>
                <w:szCs w:val="24"/>
              </w:rPr>
            </w:pPr>
          </w:p>
        </w:tc>
      </w:tr>
      <w:tr w:rsidR="002A1A20" w:rsidTr="002A1A20">
        <w:trPr>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pPr>
            <w:r>
              <w:t>Science</w:t>
            </w:r>
          </w:p>
        </w:tc>
        <w:tc>
          <w:tcPr>
            <w:tcW w:w="1350" w:type="dxa"/>
            <w:tcBorders>
              <w:top w:val="single" w:sz="4" w:space="0" w:color="auto"/>
              <w:left w:val="single" w:sz="4" w:space="0" w:color="auto"/>
              <w:bottom w:val="single" w:sz="4" w:space="0" w:color="auto"/>
              <w:right w:val="single" w:sz="4" w:space="0" w:color="auto"/>
            </w:tcBorders>
            <w:hideMark/>
          </w:tcPr>
          <w:p w:rsidR="002A1A20" w:rsidRDefault="002A1A20">
            <w:pPr>
              <w:jc w:val="center"/>
            </w:pPr>
            <w: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A20" w:rsidRDefault="002A1A20">
            <w:pPr>
              <w:rPr>
                <w:rFonts w:ascii="Times New Roman" w:eastAsia="Times New Roman" w:hAnsi="Times New Roman" w:cs="Times New Roman"/>
                <w:b/>
                <w:sz w:val="24"/>
                <w:szCs w:val="24"/>
              </w:rPr>
            </w:pPr>
          </w:p>
        </w:tc>
      </w:tr>
      <w:tr w:rsidR="002A1A20" w:rsidTr="002A1A20">
        <w:trPr>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pPr>
            <w:r>
              <w:t>Social Studies</w:t>
            </w:r>
          </w:p>
        </w:tc>
        <w:tc>
          <w:tcPr>
            <w:tcW w:w="1350" w:type="dxa"/>
            <w:tcBorders>
              <w:top w:val="single" w:sz="4" w:space="0" w:color="auto"/>
              <w:left w:val="single" w:sz="4" w:space="0" w:color="auto"/>
              <w:bottom w:val="single" w:sz="4" w:space="0" w:color="auto"/>
              <w:right w:val="single" w:sz="4" w:space="0" w:color="auto"/>
            </w:tcBorders>
            <w:hideMark/>
          </w:tcPr>
          <w:p w:rsidR="002A1A20" w:rsidRDefault="002A1A20">
            <w:pPr>
              <w:jc w:val="center"/>
            </w:pPr>
            <w: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A20" w:rsidRDefault="002A1A20">
            <w:pPr>
              <w:rPr>
                <w:rFonts w:ascii="Times New Roman" w:eastAsia="Times New Roman" w:hAnsi="Times New Roman" w:cs="Times New Roman"/>
                <w:b/>
                <w:sz w:val="24"/>
                <w:szCs w:val="24"/>
              </w:rPr>
            </w:pPr>
          </w:p>
        </w:tc>
      </w:tr>
      <w:tr w:rsidR="002A1A20" w:rsidTr="002A1A20">
        <w:trPr>
          <w:trHeight w:val="296"/>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pPr>
            <w:r>
              <w:t>PE</w:t>
            </w:r>
          </w:p>
        </w:tc>
        <w:tc>
          <w:tcPr>
            <w:tcW w:w="1350" w:type="dxa"/>
            <w:tcBorders>
              <w:top w:val="single" w:sz="4" w:space="0" w:color="auto"/>
              <w:left w:val="single" w:sz="4" w:space="0" w:color="auto"/>
              <w:bottom w:val="single" w:sz="4" w:space="0" w:color="auto"/>
              <w:right w:val="single" w:sz="4" w:space="0" w:color="auto"/>
            </w:tcBorders>
            <w:hideMark/>
          </w:tcPr>
          <w:p w:rsidR="002A1A20" w:rsidRDefault="002A1A20">
            <w:pPr>
              <w:jc w:val="center"/>
            </w:pPr>
            <w: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A20" w:rsidRDefault="002A1A20">
            <w:pPr>
              <w:rPr>
                <w:rFonts w:ascii="Times New Roman" w:eastAsia="Times New Roman" w:hAnsi="Times New Roman" w:cs="Times New Roman"/>
                <w:b/>
                <w:sz w:val="24"/>
                <w:szCs w:val="24"/>
              </w:rPr>
            </w:pPr>
          </w:p>
        </w:tc>
      </w:tr>
      <w:tr w:rsidR="002A1A20" w:rsidTr="002A1A20">
        <w:trPr>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pPr>
            <w:r>
              <w:t>Health</w:t>
            </w:r>
          </w:p>
        </w:tc>
        <w:tc>
          <w:tcPr>
            <w:tcW w:w="1350" w:type="dxa"/>
            <w:tcBorders>
              <w:top w:val="single" w:sz="4" w:space="0" w:color="auto"/>
              <w:left w:val="single" w:sz="4" w:space="0" w:color="auto"/>
              <w:bottom w:val="single" w:sz="4" w:space="0" w:color="auto"/>
              <w:right w:val="single" w:sz="4" w:space="0" w:color="auto"/>
            </w:tcBorders>
            <w:hideMark/>
          </w:tcPr>
          <w:p w:rsidR="002A1A20" w:rsidRDefault="002A1A20">
            <w:pPr>
              <w:jc w:val="center"/>
            </w:pPr>
            <w: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A20" w:rsidRDefault="002A1A20">
            <w:pPr>
              <w:rPr>
                <w:rFonts w:ascii="Times New Roman" w:eastAsia="Times New Roman" w:hAnsi="Times New Roman" w:cs="Times New Roman"/>
                <w:b/>
                <w:sz w:val="24"/>
                <w:szCs w:val="24"/>
              </w:rPr>
            </w:pPr>
          </w:p>
        </w:tc>
      </w:tr>
      <w:tr w:rsidR="002A1A20" w:rsidTr="002A1A20">
        <w:trPr>
          <w:trHeight w:val="432"/>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pPr>
            <w:r>
              <w:t>World Language/Reading</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pPr>
            <w:r>
              <w:t>1</w:t>
            </w:r>
          </w:p>
        </w:tc>
        <w:tc>
          <w:tcPr>
            <w:tcW w:w="4585" w:type="dxa"/>
            <w:tcBorders>
              <w:top w:val="single" w:sz="4" w:space="0" w:color="auto"/>
              <w:left w:val="single" w:sz="4" w:space="0" w:color="auto"/>
              <w:bottom w:val="single" w:sz="4" w:space="0" w:color="auto"/>
              <w:right w:val="single" w:sz="4" w:space="0" w:color="auto"/>
            </w:tcBorders>
          </w:tcPr>
          <w:p w:rsidR="002A1A20" w:rsidRDefault="002A1A20"/>
        </w:tc>
      </w:tr>
      <w:tr w:rsidR="002A1A20" w:rsidTr="002A1A20">
        <w:trPr>
          <w:trHeight w:val="432"/>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pPr>
            <w:r>
              <w:t>Elective Choice #1 or Study Hall</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pPr>
            <w:r>
              <w:t>0 or .5 or 1</w:t>
            </w:r>
          </w:p>
        </w:tc>
        <w:tc>
          <w:tcPr>
            <w:tcW w:w="4585" w:type="dxa"/>
            <w:tcBorders>
              <w:top w:val="single" w:sz="4" w:space="0" w:color="auto"/>
              <w:left w:val="single" w:sz="4" w:space="0" w:color="auto"/>
              <w:bottom w:val="single" w:sz="4" w:space="0" w:color="auto"/>
              <w:right w:val="single" w:sz="4" w:space="0" w:color="auto"/>
            </w:tcBorders>
          </w:tcPr>
          <w:p w:rsidR="002A1A20" w:rsidRDefault="002A1A20"/>
        </w:tc>
      </w:tr>
      <w:tr w:rsidR="002A1A20" w:rsidTr="002A1A20">
        <w:trPr>
          <w:trHeight w:val="432"/>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pPr>
            <w:r>
              <w:t>Elective Choice #2 or Study Hall</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pPr>
            <w:r>
              <w:t>0 or .5 or 1</w:t>
            </w:r>
          </w:p>
        </w:tc>
        <w:tc>
          <w:tcPr>
            <w:tcW w:w="4585" w:type="dxa"/>
            <w:tcBorders>
              <w:top w:val="single" w:sz="4" w:space="0" w:color="auto"/>
              <w:left w:val="single" w:sz="4" w:space="0" w:color="auto"/>
              <w:bottom w:val="single" w:sz="4" w:space="0" w:color="auto"/>
              <w:right w:val="single" w:sz="4" w:space="0" w:color="auto"/>
            </w:tcBorders>
          </w:tcPr>
          <w:p w:rsidR="002A1A20" w:rsidRDefault="002A1A20"/>
        </w:tc>
      </w:tr>
      <w:tr w:rsidR="002A1A20" w:rsidTr="002A1A20">
        <w:trPr>
          <w:trHeight w:val="432"/>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pPr>
            <w:r>
              <w:t>Elective Choice #3 or Study Hall</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pPr>
            <w:r>
              <w:t>0 or .5 or 1</w:t>
            </w:r>
          </w:p>
        </w:tc>
        <w:tc>
          <w:tcPr>
            <w:tcW w:w="4585" w:type="dxa"/>
            <w:tcBorders>
              <w:top w:val="single" w:sz="4" w:space="0" w:color="auto"/>
              <w:left w:val="single" w:sz="4" w:space="0" w:color="auto"/>
              <w:bottom w:val="single" w:sz="4" w:space="0" w:color="auto"/>
              <w:right w:val="single" w:sz="4" w:space="0" w:color="auto"/>
            </w:tcBorders>
          </w:tcPr>
          <w:p w:rsidR="002A1A20" w:rsidRDefault="002A1A20"/>
        </w:tc>
      </w:tr>
      <w:tr w:rsidR="002A1A20" w:rsidTr="002A1A20">
        <w:trPr>
          <w:trHeight w:val="432"/>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pPr>
            <w:r>
              <w:t>Elective Choice #4 or Study Hall</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pPr>
            <w:r>
              <w:t>0 or .5 or 1</w:t>
            </w:r>
          </w:p>
        </w:tc>
        <w:tc>
          <w:tcPr>
            <w:tcW w:w="4585" w:type="dxa"/>
            <w:tcBorders>
              <w:top w:val="single" w:sz="4" w:space="0" w:color="auto"/>
              <w:left w:val="single" w:sz="4" w:space="0" w:color="auto"/>
              <w:bottom w:val="single" w:sz="4" w:space="0" w:color="auto"/>
              <w:right w:val="single" w:sz="4" w:space="0" w:color="auto"/>
            </w:tcBorders>
          </w:tcPr>
          <w:p w:rsidR="002A1A20" w:rsidRDefault="002A1A20"/>
        </w:tc>
      </w:tr>
      <w:tr w:rsidR="002A1A20" w:rsidTr="002A1A20">
        <w:trPr>
          <w:trHeight w:val="432"/>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pPr>
            <w:r>
              <w:t>Elective Choice #5 or Study Hall</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pPr>
            <w:r>
              <w:t>0 or .5 or 1</w:t>
            </w:r>
          </w:p>
        </w:tc>
        <w:tc>
          <w:tcPr>
            <w:tcW w:w="4585" w:type="dxa"/>
            <w:tcBorders>
              <w:top w:val="single" w:sz="4" w:space="0" w:color="auto"/>
              <w:left w:val="single" w:sz="4" w:space="0" w:color="auto"/>
              <w:bottom w:val="single" w:sz="4" w:space="0" w:color="auto"/>
              <w:right w:val="single" w:sz="4" w:space="0" w:color="auto"/>
            </w:tcBorders>
          </w:tcPr>
          <w:p w:rsidR="002A1A20" w:rsidRDefault="002A1A20"/>
        </w:tc>
      </w:tr>
      <w:tr w:rsidR="002A1A20" w:rsidTr="002A1A20">
        <w:trPr>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rPr>
                <w:b/>
              </w:rPr>
            </w:pPr>
            <w:r>
              <w:rPr>
                <w:b/>
              </w:rPr>
              <w:t>TOTAL CREDITS</w:t>
            </w:r>
          </w:p>
        </w:tc>
        <w:tc>
          <w:tcPr>
            <w:tcW w:w="1350" w:type="dxa"/>
            <w:tcBorders>
              <w:top w:val="single" w:sz="4" w:space="0" w:color="auto"/>
              <w:left w:val="single" w:sz="4" w:space="0" w:color="auto"/>
              <w:bottom w:val="single" w:sz="4" w:space="0" w:color="auto"/>
              <w:right w:val="single" w:sz="4" w:space="0" w:color="auto"/>
            </w:tcBorders>
          </w:tcPr>
          <w:p w:rsidR="002A1A20" w:rsidRDefault="002A1A20"/>
        </w:tc>
        <w:tc>
          <w:tcPr>
            <w:tcW w:w="4585" w:type="dxa"/>
            <w:tcBorders>
              <w:top w:val="single" w:sz="4" w:space="0" w:color="auto"/>
              <w:left w:val="single" w:sz="4" w:space="0" w:color="auto"/>
              <w:bottom w:val="single" w:sz="4" w:space="0" w:color="auto"/>
              <w:right w:val="single" w:sz="4" w:space="0" w:color="auto"/>
            </w:tcBorders>
            <w:hideMark/>
          </w:tcPr>
          <w:p w:rsidR="002A1A20" w:rsidRDefault="002A1A20">
            <w:pPr>
              <w:ind w:left="526" w:hanging="526"/>
            </w:pPr>
            <w:r>
              <w:rPr>
                <w:noProof/>
              </w:rPr>
              <mc:AlternateContent>
                <mc:Choice Requires="wps">
                  <w:drawing>
                    <wp:anchor distT="0" distB="0" distL="114300" distR="114300" simplePos="0" relativeHeight="251667456" behindDoc="0" locked="0" layoutInCell="1" allowOverlap="1">
                      <wp:simplePos x="0" y="0"/>
                      <wp:positionH relativeFrom="column">
                        <wp:posOffset>-20955</wp:posOffset>
                      </wp:positionH>
                      <wp:positionV relativeFrom="paragraph">
                        <wp:posOffset>36830</wp:posOffset>
                      </wp:positionV>
                      <wp:extent cx="266700" cy="45720"/>
                      <wp:effectExtent l="38100" t="38100" r="19050" b="87630"/>
                      <wp:wrapNone/>
                      <wp:docPr id="4" name="Straight Arrow Connector 4"/>
                      <wp:cNvGraphicFramePr/>
                      <a:graphic xmlns:a="http://schemas.openxmlformats.org/drawingml/2006/main">
                        <a:graphicData uri="http://schemas.microsoft.com/office/word/2010/wordprocessingShape">
                          <wps:wsp>
                            <wps:cNvCnPr/>
                            <wps:spPr>
                              <a:xfrm flipH="1">
                                <a:off x="0" y="0"/>
                                <a:ext cx="26670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0F1B20" id="_x0000_t32" coordsize="21600,21600" o:spt="32" o:oned="t" path="m,l21600,21600e" filled="f">
                      <v:path arrowok="t" fillok="f" o:connecttype="none"/>
                      <o:lock v:ext="edit" shapetype="t"/>
                    </v:shapetype>
                    <v:shape id="Straight Arrow Connector 4" o:spid="_x0000_s1026" type="#_x0000_t32" style="position:absolute;margin-left:-1.65pt;margin-top:2.9pt;width:21pt;height:3.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" strokecolor="#5b9bd5 [3204]" strokeweight=".5pt">
                      <v:stroke endarrow="block" joinstyle="miter"/>
                    </v:shape>
                  </w:pict>
                </mc:Fallback>
              </mc:AlternateContent>
            </w:r>
            <w:r>
              <w:t xml:space="preserve">        This number should equal the box you checked above</w:t>
            </w:r>
          </w:p>
        </w:tc>
      </w:tr>
      <w:tr w:rsidR="002A1A20" w:rsidTr="002A1A20">
        <w:trPr>
          <w:trHeight w:val="20"/>
          <w:jc w:val="center"/>
        </w:trPr>
        <w:tc>
          <w:tcPr>
            <w:tcW w:w="9350" w:type="dxa"/>
            <w:gridSpan w:val="3"/>
            <w:tcBorders>
              <w:top w:val="single" w:sz="4" w:space="0" w:color="auto"/>
              <w:left w:val="single" w:sz="4" w:space="0" w:color="auto"/>
              <w:bottom w:val="single" w:sz="4" w:space="0" w:color="auto"/>
              <w:right w:val="single" w:sz="4" w:space="0" w:color="auto"/>
            </w:tcBorders>
            <w:hideMark/>
          </w:tcPr>
          <w:p w:rsidR="002A1A20" w:rsidRDefault="002A1A20">
            <w:pPr>
              <w:jc w:val="center"/>
            </w:pPr>
            <w:r>
              <w:t xml:space="preserve">In the event that the above electives </w:t>
            </w:r>
            <w:proofErr w:type="gramStart"/>
            <w:r>
              <w:t>cannot be scheduled</w:t>
            </w:r>
            <w:proofErr w:type="gramEnd"/>
            <w:r>
              <w:t xml:space="preserve">, please list the course name for 2 alternate electives in the order of your preference, below. You must select 2 classes you did </w:t>
            </w:r>
            <w:r>
              <w:rPr>
                <w:b/>
                <w:color w:val="FF0000"/>
              </w:rPr>
              <w:t>NOT</w:t>
            </w:r>
            <w:r>
              <w:t xml:space="preserve"> select </w:t>
            </w:r>
            <w:proofErr w:type="gramStart"/>
            <w:r>
              <w:t>above</w:t>
            </w:r>
            <w:proofErr w:type="gramEnd"/>
            <w:r>
              <w:t xml:space="preserve">. </w:t>
            </w:r>
          </w:p>
        </w:tc>
      </w:tr>
      <w:tr w:rsidR="002A1A20" w:rsidTr="002A1A20">
        <w:trPr>
          <w:trHeight w:val="432"/>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pPr>
            <w:r>
              <w:t>Alternative Elective #1</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pPr>
            <w:r>
              <w:t>.5 or 1</w:t>
            </w:r>
          </w:p>
        </w:tc>
        <w:tc>
          <w:tcPr>
            <w:tcW w:w="4585" w:type="dxa"/>
            <w:tcBorders>
              <w:top w:val="single" w:sz="4" w:space="0" w:color="auto"/>
              <w:left w:val="single" w:sz="4" w:space="0" w:color="auto"/>
              <w:bottom w:val="single" w:sz="4" w:space="0" w:color="auto"/>
              <w:right w:val="single" w:sz="4" w:space="0" w:color="auto"/>
            </w:tcBorders>
          </w:tcPr>
          <w:p w:rsidR="002A1A20" w:rsidRDefault="002A1A20"/>
        </w:tc>
      </w:tr>
      <w:tr w:rsidR="002A1A20" w:rsidTr="002A1A20">
        <w:trPr>
          <w:trHeight w:val="432"/>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pPr>
            <w:r>
              <w:t>Alternative Elective #2</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1A20" w:rsidRDefault="002A1A20">
            <w:pPr>
              <w:jc w:val="center"/>
            </w:pPr>
            <w:r>
              <w:t>.5 or 1</w:t>
            </w:r>
          </w:p>
        </w:tc>
        <w:tc>
          <w:tcPr>
            <w:tcW w:w="4585" w:type="dxa"/>
            <w:tcBorders>
              <w:top w:val="single" w:sz="4" w:space="0" w:color="auto"/>
              <w:left w:val="single" w:sz="4" w:space="0" w:color="auto"/>
              <w:bottom w:val="single" w:sz="4" w:space="0" w:color="auto"/>
              <w:right w:val="single" w:sz="4" w:space="0" w:color="auto"/>
            </w:tcBorders>
          </w:tcPr>
          <w:p w:rsidR="002A1A20" w:rsidRDefault="002A1A20"/>
        </w:tc>
      </w:tr>
    </w:tbl>
    <w:p w:rsidR="002A1A20" w:rsidRDefault="002A1A20" w:rsidP="002A1A20">
      <w:pPr>
        <w:jc w:val="right"/>
        <w:rPr>
          <w:b/>
          <w:sz w:val="28"/>
        </w:rPr>
      </w:pPr>
      <w:r>
        <w:rPr>
          <w:noProof/>
        </w:rPr>
        <mc:AlternateContent>
          <mc:Choice Requires="wps">
            <w:drawing>
              <wp:anchor distT="0" distB="0" distL="114300" distR="114300" simplePos="0" relativeHeight="251668480" behindDoc="1" locked="0" layoutInCell="1" allowOverlap="1">
                <wp:simplePos x="0" y="0"/>
                <wp:positionH relativeFrom="column">
                  <wp:posOffset>476250</wp:posOffset>
                </wp:positionH>
                <wp:positionV relativeFrom="paragraph">
                  <wp:posOffset>64770</wp:posOffset>
                </wp:positionV>
                <wp:extent cx="2200275" cy="1007110"/>
                <wp:effectExtent l="0" t="0" r="28575" b="1460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976630"/>
                        </a:xfrm>
                        <a:prstGeom prst="rect">
                          <a:avLst/>
                        </a:prstGeom>
                        <a:solidFill>
                          <a:srgbClr val="FFFFFF"/>
                        </a:solidFill>
                        <a:ln w="9525">
                          <a:solidFill>
                            <a:srgbClr val="000000"/>
                          </a:solidFill>
                          <a:miter lim="800000"/>
                          <a:headEnd/>
                          <a:tailEnd/>
                        </a:ln>
                      </wps:spPr>
                      <wps:txbx>
                        <w:txbxContent>
                          <w:p w:rsidR="002A1A20" w:rsidRDefault="002A1A20" w:rsidP="002A1A20">
                            <w:pPr>
                              <w:jc w:val="center"/>
                              <w:rPr>
                                <w:b/>
                                <w:u w:val="single"/>
                              </w:rPr>
                            </w:pPr>
                            <w:r>
                              <w:rPr>
                                <w:b/>
                                <w:u w:val="single"/>
                              </w:rPr>
                              <w:t>Credit Key</w:t>
                            </w:r>
                          </w:p>
                          <w:p w:rsidR="002A1A20" w:rsidRDefault="002A1A20" w:rsidP="002A1A20">
                            <w:pPr>
                              <w:jc w:val="center"/>
                            </w:pPr>
                            <w:r>
                              <w:t>Full Year</w:t>
                            </w:r>
                            <w:r>
                              <w:tab/>
                              <w:t>=</w:t>
                            </w:r>
                            <w:r>
                              <w:tab/>
                              <w:t>1 credit</w:t>
                            </w:r>
                          </w:p>
                          <w:p w:rsidR="002A1A20" w:rsidRDefault="002A1A20" w:rsidP="002A1A20">
                            <w:pPr>
                              <w:jc w:val="center"/>
                            </w:pPr>
                            <w:r>
                              <w:t>1 Semester</w:t>
                            </w:r>
                            <w:r>
                              <w:tab/>
                              <w:t>=</w:t>
                            </w:r>
                            <w:r>
                              <w:tab/>
                              <w:t>.5 credit</w:t>
                            </w:r>
                          </w:p>
                          <w:p w:rsidR="002A1A20" w:rsidRDefault="002A1A20" w:rsidP="002A1A20">
                            <w:pPr>
                              <w:jc w:val="center"/>
                            </w:pPr>
                            <w:r>
                              <w:t>1 Quarter</w:t>
                            </w:r>
                            <w:r>
                              <w:tab/>
                              <w:t xml:space="preserve"> =</w:t>
                            </w:r>
                            <w:r>
                              <w:tab/>
                              <w:t>.25 credit</w:t>
                            </w:r>
                          </w:p>
                          <w:p w:rsidR="002A1A20" w:rsidRDefault="002A1A20" w:rsidP="002A1A20">
                            <w:pPr>
                              <w:jc w:val="center"/>
                            </w:pPr>
                            <w:r>
                              <w:t>Study Hall</w:t>
                            </w:r>
                            <w:r>
                              <w:tab/>
                              <w:t>=</w:t>
                            </w:r>
                            <w:r>
                              <w:tab/>
                              <w:t>0 credit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37.5pt;margin-top:5.1pt;width:173.25pt;height:7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">
                <v:textbox style="mso-fit-shape-to-text:t">
                  <w:txbxContent>
                    <w:p w:rsidR="002A1A20" w:rsidRDefault="002A1A20" w:rsidP="002A1A20">
                      <w:pPr>
                        <w:jc w:val="center"/>
                        <w:rPr>
                          <w:b/>
                          <w:u w:val="single"/>
                        </w:rPr>
                      </w:pPr>
                      <w:r>
                        <w:rPr>
                          <w:b/>
                          <w:u w:val="single"/>
                        </w:rPr>
                        <w:t>Credit Key</w:t>
                      </w:r>
                    </w:p>
                    <w:p w:rsidR="002A1A20" w:rsidRDefault="002A1A20" w:rsidP="002A1A20">
                      <w:pPr>
                        <w:jc w:val="center"/>
                      </w:pPr>
                      <w:r>
                        <w:t>Full Year</w:t>
                      </w:r>
                      <w:r>
                        <w:tab/>
                        <w:t>=</w:t>
                      </w:r>
                      <w:r>
                        <w:tab/>
                        <w:t>1 credit</w:t>
                      </w:r>
                    </w:p>
                    <w:p w:rsidR="002A1A20" w:rsidRDefault="002A1A20" w:rsidP="002A1A20">
                      <w:pPr>
                        <w:jc w:val="center"/>
                      </w:pPr>
                      <w:r>
                        <w:t>1 Semester</w:t>
                      </w:r>
                      <w:r>
                        <w:tab/>
                        <w:t>=</w:t>
                      </w:r>
                      <w:r>
                        <w:tab/>
                        <w:t>.5 credit</w:t>
                      </w:r>
                    </w:p>
                    <w:p w:rsidR="002A1A20" w:rsidRDefault="002A1A20" w:rsidP="002A1A20">
                      <w:pPr>
                        <w:jc w:val="center"/>
                      </w:pPr>
                      <w:r>
                        <w:t>1 Quarter</w:t>
                      </w:r>
                      <w:r>
                        <w:tab/>
                        <w:t xml:space="preserve"> =</w:t>
                      </w:r>
                      <w:r>
                        <w:tab/>
                        <w:t>.25 credit</w:t>
                      </w:r>
                    </w:p>
                    <w:p w:rsidR="002A1A20" w:rsidRDefault="002A1A20" w:rsidP="002A1A20">
                      <w:pPr>
                        <w:jc w:val="center"/>
                      </w:pPr>
                      <w:r>
                        <w:t>Study Hall</w:t>
                      </w:r>
                      <w:r>
                        <w:tab/>
                        <w:t>=</w:t>
                      </w:r>
                      <w:r>
                        <w:tab/>
                        <w:t>0 credit</w:t>
                      </w:r>
                    </w:p>
                  </w:txbxContent>
                </v:textbox>
              </v:shape>
            </w:pict>
          </mc:Fallback>
        </mc:AlternateContent>
      </w:r>
    </w:p>
    <w:p w:rsidR="002A1A20" w:rsidRDefault="002A1A20" w:rsidP="002A1A20">
      <w:pPr>
        <w:jc w:val="right"/>
        <w:rPr>
          <w:b/>
          <w:sz w:val="28"/>
        </w:rPr>
      </w:pPr>
    </w:p>
    <w:p w:rsidR="004B0D5D" w:rsidRDefault="002A1A20" w:rsidP="005E7490">
      <w:pPr>
        <w:ind w:right="720"/>
        <w:jc w:val="right"/>
        <w:rPr>
          <w:b/>
          <w:sz w:val="28"/>
        </w:rPr>
      </w:pPr>
      <w:r>
        <w:rPr>
          <w:b/>
          <w:sz w:val="28"/>
        </w:rPr>
        <w:t>All elective options are on the back</w:t>
      </w:r>
    </w:p>
    <w:tbl>
      <w:tblPr>
        <w:tblStyle w:val="TableGrid"/>
        <w:tblpPr w:leftFromText="180" w:rightFromText="180" w:vertAnchor="text" w:horzAnchor="margin" w:tblpY="-719"/>
        <w:tblW w:w="0" w:type="auto"/>
        <w:tblInd w:w="0" w:type="dxa"/>
        <w:tblLayout w:type="fixed"/>
        <w:tblLook w:val="04A0" w:firstRow="1" w:lastRow="0" w:firstColumn="1" w:lastColumn="0" w:noHBand="0" w:noVBand="1"/>
      </w:tblPr>
      <w:tblGrid>
        <w:gridCol w:w="1353"/>
        <w:gridCol w:w="982"/>
        <w:gridCol w:w="3690"/>
        <w:gridCol w:w="2430"/>
        <w:gridCol w:w="810"/>
        <w:gridCol w:w="1525"/>
      </w:tblGrid>
      <w:tr w:rsidR="004B0D5D" w:rsidRPr="00B306CE" w:rsidTr="00B306CE">
        <w:tc>
          <w:tcPr>
            <w:tcW w:w="1353" w:type="dxa"/>
          </w:tcPr>
          <w:p w:rsidR="004B0D5D" w:rsidRPr="00B306CE" w:rsidRDefault="004B0D5D" w:rsidP="004B0D5D">
            <w:pPr>
              <w:jc w:val="center"/>
              <w:rPr>
                <w:b/>
                <w:sz w:val="19"/>
              </w:rPr>
            </w:pPr>
            <w:r w:rsidRPr="00B306CE">
              <w:rPr>
                <w:b/>
                <w:sz w:val="19"/>
              </w:rPr>
              <w:lastRenderedPageBreak/>
              <w:t>Department</w:t>
            </w:r>
          </w:p>
        </w:tc>
        <w:tc>
          <w:tcPr>
            <w:tcW w:w="982" w:type="dxa"/>
          </w:tcPr>
          <w:p w:rsidR="004B0D5D" w:rsidRPr="00B306CE" w:rsidRDefault="004B0D5D" w:rsidP="004B0D5D">
            <w:pPr>
              <w:jc w:val="center"/>
              <w:rPr>
                <w:b/>
                <w:sz w:val="19"/>
              </w:rPr>
            </w:pPr>
            <w:r w:rsidRPr="00B306CE">
              <w:rPr>
                <w:b/>
                <w:sz w:val="19"/>
              </w:rPr>
              <w:t>Course #</w:t>
            </w:r>
          </w:p>
        </w:tc>
        <w:tc>
          <w:tcPr>
            <w:tcW w:w="3690" w:type="dxa"/>
          </w:tcPr>
          <w:p w:rsidR="004B0D5D" w:rsidRPr="00B306CE" w:rsidRDefault="004B0D5D" w:rsidP="004B0D5D">
            <w:pPr>
              <w:jc w:val="center"/>
              <w:rPr>
                <w:b/>
                <w:sz w:val="19"/>
              </w:rPr>
            </w:pPr>
            <w:r w:rsidRPr="00B306CE">
              <w:rPr>
                <w:b/>
                <w:sz w:val="19"/>
              </w:rPr>
              <w:t>Course Name</w:t>
            </w:r>
          </w:p>
        </w:tc>
        <w:tc>
          <w:tcPr>
            <w:tcW w:w="2430" w:type="dxa"/>
          </w:tcPr>
          <w:p w:rsidR="004B0D5D" w:rsidRPr="00B306CE" w:rsidRDefault="004B0D5D" w:rsidP="004B0D5D">
            <w:pPr>
              <w:jc w:val="center"/>
              <w:rPr>
                <w:b/>
                <w:sz w:val="19"/>
              </w:rPr>
            </w:pPr>
            <w:r w:rsidRPr="00B306CE">
              <w:rPr>
                <w:b/>
                <w:sz w:val="19"/>
              </w:rPr>
              <w:t>Pre-requisite</w:t>
            </w:r>
          </w:p>
        </w:tc>
        <w:tc>
          <w:tcPr>
            <w:tcW w:w="810" w:type="dxa"/>
          </w:tcPr>
          <w:p w:rsidR="004B0D5D" w:rsidRPr="00B306CE" w:rsidRDefault="004B0D5D" w:rsidP="004B0D5D">
            <w:pPr>
              <w:jc w:val="center"/>
              <w:rPr>
                <w:b/>
                <w:sz w:val="19"/>
              </w:rPr>
            </w:pPr>
            <w:r w:rsidRPr="00B306CE">
              <w:rPr>
                <w:b/>
                <w:sz w:val="19"/>
              </w:rPr>
              <w:t>Credit</w:t>
            </w:r>
          </w:p>
        </w:tc>
        <w:tc>
          <w:tcPr>
            <w:tcW w:w="1525" w:type="dxa"/>
          </w:tcPr>
          <w:p w:rsidR="004B0D5D" w:rsidRPr="00B306CE" w:rsidRDefault="004B0D5D" w:rsidP="004B0D5D">
            <w:pPr>
              <w:jc w:val="center"/>
              <w:rPr>
                <w:b/>
                <w:sz w:val="19"/>
              </w:rPr>
            </w:pPr>
            <w:r w:rsidRPr="00B306CE">
              <w:rPr>
                <w:b/>
                <w:sz w:val="19"/>
              </w:rPr>
              <w:t>Rank Order</w:t>
            </w:r>
          </w:p>
          <w:p w:rsidR="004B0D5D" w:rsidRPr="00B306CE" w:rsidRDefault="004B0D5D" w:rsidP="004B0D5D">
            <w:pPr>
              <w:jc w:val="center"/>
              <w:rPr>
                <w:b/>
                <w:sz w:val="19"/>
              </w:rPr>
            </w:pPr>
            <w:r w:rsidRPr="00B306CE">
              <w:rPr>
                <w:b/>
                <w:sz w:val="19"/>
              </w:rPr>
              <w:t>(1=high,5=low)</w:t>
            </w:r>
          </w:p>
        </w:tc>
      </w:tr>
      <w:tr w:rsidR="004B0D5D" w:rsidRPr="00B306CE" w:rsidTr="00B306CE">
        <w:tc>
          <w:tcPr>
            <w:tcW w:w="1353" w:type="dxa"/>
            <w:vMerge w:val="restart"/>
          </w:tcPr>
          <w:p w:rsidR="004B0D5D" w:rsidRPr="00B306CE" w:rsidRDefault="004B0D5D" w:rsidP="004B0D5D">
            <w:pPr>
              <w:jc w:val="center"/>
              <w:rPr>
                <w:sz w:val="19"/>
              </w:rPr>
            </w:pPr>
          </w:p>
          <w:p w:rsidR="004B0D5D" w:rsidRPr="00B306CE" w:rsidRDefault="004B0D5D" w:rsidP="004B0D5D">
            <w:pPr>
              <w:jc w:val="center"/>
              <w:rPr>
                <w:sz w:val="19"/>
              </w:rPr>
            </w:pPr>
          </w:p>
          <w:p w:rsidR="004B0D5D" w:rsidRPr="00B306CE" w:rsidRDefault="004B0D5D" w:rsidP="004B0D5D">
            <w:pPr>
              <w:jc w:val="center"/>
              <w:rPr>
                <w:sz w:val="19"/>
              </w:rPr>
            </w:pPr>
          </w:p>
          <w:p w:rsidR="004B0D5D" w:rsidRPr="00B306CE" w:rsidRDefault="004B0D5D" w:rsidP="004B0D5D">
            <w:pPr>
              <w:jc w:val="center"/>
              <w:rPr>
                <w:sz w:val="19"/>
              </w:rPr>
            </w:pPr>
            <w:r w:rsidRPr="00B306CE">
              <w:rPr>
                <w:sz w:val="19"/>
              </w:rPr>
              <w:t>Art</w:t>
            </w:r>
          </w:p>
        </w:tc>
        <w:tc>
          <w:tcPr>
            <w:tcW w:w="982" w:type="dxa"/>
          </w:tcPr>
          <w:p w:rsidR="004B0D5D" w:rsidRPr="00B306CE" w:rsidRDefault="004B0D5D" w:rsidP="004B0D5D">
            <w:pPr>
              <w:jc w:val="center"/>
              <w:rPr>
                <w:sz w:val="19"/>
              </w:rPr>
            </w:pPr>
            <w:r w:rsidRPr="00B306CE">
              <w:rPr>
                <w:sz w:val="19"/>
              </w:rPr>
              <w:t>72050</w:t>
            </w:r>
          </w:p>
        </w:tc>
        <w:tc>
          <w:tcPr>
            <w:tcW w:w="3690" w:type="dxa"/>
          </w:tcPr>
          <w:p w:rsidR="004B0D5D" w:rsidRPr="00B306CE" w:rsidRDefault="004B0D5D" w:rsidP="004B0D5D">
            <w:pPr>
              <w:jc w:val="center"/>
              <w:rPr>
                <w:sz w:val="19"/>
                <w:szCs w:val="21"/>
              </w:rPr>
            </w:pPr>
            <w:r w:rsidRPr="00B306CE">
              <w:rPr>
                <w:sz w:val="19"/>
                <w:szCs w:val="21"/>
              </w:rPr>
              <w:t>Foundations in 2D Art, Media &amp; Design</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72100</w:t>
            </w:r>
          </w:p>
        </w:tc>
        <w:tc>
          <w:tcPr>
            <w:tcW w:w="3690" w:type="dxa"/>
          </w:tcPr>
          <w:p w:rsidR="004B0D5D" w:rsidRPr="00B306CE" w:rsidRDefault="004B0D5D" w:rsidP="004B0D5D">
            <w:pPr>
              <w:jc w:val="center"/>
              <w:rPr>
                <w:sz w:val="19"/>
              </w:rPr>
            </w:pPr>
            <w:r w:rsidRPr="00B306CE">
              <w:rPr>
                <w:sz w:val="19"/>
              </w:rPr>
              <w:t>Intro to Drawing &amp; Painting</w:t>
            </w:r>
          </w:p>
        </w:tc>
        <w:tc>
          <w:tcPr>
            <w:tcW w:w="2430" w:type="dxa"/>
          </w:tcPr>
          <w:p w:rsidR="004B0D5D" w:rsidRPr="00B306CE" w:rsidRDefault="004B0D5D" w:rsidP="004B0D5D">
            <w:pPr>
              <w:jc w:val="center"/>
              <w:rPr>
                <w:sz w:val="19"/>
              </w:rPr>
            </w:pPr>
            <w:r w:rsidRPr="00B306CE">
              <w:rPr>
                <w:sz w:val="19"/>
              </w:rPr>
              <w:t>Found. in 2D Art</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76900</w:t>
            </w:r>
          </w:p>
        </w:tc>
        <w:tc>
          <w:tcPr>
            <w:tcW w:w="3690" w:type="dxa"/>
          </w:tcPr>
          <w:p w:rsidR="004B0D5D" w:rsidRPr="00B306CE" w:rsidRDefault="004B0D5D" w:rsidP="004B0D5D">
            <w:pPr>
              <w:jc w:val="center"/>
              <w:rPr>
                <w:sz w:val="19"/>
              </w:rPr>
            </w:pPr>
            <w:r w:rsidRPr="00B306CE">
              <w:rPr>
                <w:sz w:val="19"/>
              </w:rPr>
              <w:t>Intro to Digital Design</w:t>
            </w:r>
          </w:p>
        </w:tc>
        <w:tc>
          <w:tcPr>
            <w:tcW w:w="2430" w:type="dxa"/>
          </w:tcPr>
          <w:p w:rsidR="004B0D5D" w:rsidRPr="00B306CE" w:rsidRDefault="004B0D5D" w:rsidP="004B0D5D">
            <w:pPr>
              <w:jc w:val="center"/>
              <w:rPr>
                <w:sz w:val="19"/>
              </w:rPr>
            </w:pPr>
            <w:r w:rsidRPr="00B306CE">
              <w:rPr>
                <w:sz w:val="19"/>
              </w:rPr>
              <w:t>Found. in 2D Art</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75000</w:t>
            </w:r>
          </w:p>
        </w:tc>
        <w:tc>
          <w:tcPr>
            <w:tcW w:w="3690" w:type="dxa"/>
          </w:tcPr>
          <w:p w:rsidR="004B0D5D" w:rsidRPr="00B306CE" w:rsidRDefault="004B0D5D" w:rsidP="004B0D5D">
            <w:pPr>
              <w:jc w:val="center"/>
              <w:rPr>
                <w:sz w:val="19"/>
              </w:rPr>
            </w:pPr>
            <w:r w:rsidRPr="00B306CE">
              <w:rPr>
                <w:sz w:val="19"/>
              </w:rPr>
              <w:t>Intro to Digital Photography</w:t>
            </w:r>
          </w:p>
        </w:tc>
        <w:tc>
          <w:tcPr>
            <w:tcW w:w="2430" w:type="dxa"/>
          </w:tcPr>
          <w:p w:rsidR="004B0D5D" w:rsidRPr="00B306CE" w:rsidRDefault="004B0D5D" w:rsidP="004B0D5D">
            <w:pPr>
              <w:jc w:val="center"/>
              <w:rPr>
                <w:sz w:val="19"/>
              </w:rPr>
            </w:pPr>
            <w:r w:rsidRPr="00B306CE">
              <w:rPr>
                <w:sz w:val="19"/>
              </w:rPr>
              <w:t>Found. in 2D Art</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76000</w:t>
            </w:r>
          </w:p>
        </w:tc>
        <w:tc>
          <w:tcPr>
            <w:tcW w:w="3690" w:type="dxa"/>
          </w:tcPr>
          <w:p w:rsidR="004B0D5D" w:rsidRPr="00B306CE" w:rsidRDefault="004B0D5D" w:rsidP="004B0D5D">
            <w:pPr>
              <w:jc w:val="center"/>
              <w:rPr>
                <w:sz w:val="19"/>
              </w:rPr>
            </w:pPr>
            <w:r w:rsidRPr="00B306CE">
              <w:rPr>
                <w:sz w:val="19"/>
              </w:rPr>
              <w:t>Intro to Darkroom Photography</w:t>
            </w:r>
          </w:p>
        </w:tc>
        <w:tc>
          <w:tcPr>
            <w:tcW w:w="2430" w:type="dxa"/>
          </w:tcPr>
          <w:p w:rsidR="004B0D5D" w:rsidRPr="00B306CE" w:rsidRDefault="004B0D5D" w:rsidP="004B0D5D">
            <w:pPr>
              <w:jc w:val="center"/>
              <w:rPr>
                <w:sz w:val="19"/>
              </w:rPr>
            </w:pPr>
            <w:r w:rsidRPr="00B306CE">
              <w:rPr>
                <w:sz w:val="19"/>
              </w:rPr>
              <w:t>Found. in 2D Art</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72075</w:t>
            </w:r>
          </w:p>
        </w:tc>
        <w:tc>
          <w:tcPr>
            <w:tcW w:w="3690" w:type="dxa"/>
          </w:tcPr>
          <w:p w:rsidR="004B0D5D" w:rsidRPr="00B306CE" w:rsidRDefault="004B0D5D" w:rsidP="004B0D5D">
            <w:pPr>
              <w:jc w:val="center"/>
              <w:rPr>
                <w:sz w:val="19"/>
                <w:szCs w:val="21"/>
              </w:rPr>
            </w:pPr>
            <w:r w:rsidRPr="00B306CE">
              <w:rPr>
                <w:sz w:val="19"/>
                <w:szCs w:val="21"/>
              </w:rPr>
              <w:t>Foundations in 3D Art, Media &amp; Design</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72450</w:t>
            </w:r>
          </w:p>
        </w:tc>
        <w:tc>
          <w:tcPr>
            <w:tcW w:w="3690" w:type="dxa"/>
          </w:tcPr>
          <w:p w:rsidR="004B0D5D" w:rsidRPr="00B306CE" w:rsidRDefault="004B0D5D" w:rsidP="004B0D5D">
            <w:pPr>
              <w:jc w:val="center"/>
              <w:rPr>
                <w:sz w:val="19"/>
              </w:rPr>
            </w:pPr>
            <w:r w:rsidRPr="00B306CE">
              <w:rPr>
                <w:sz w:val="19"/>
              </w:rPr>
              <w:t>Intro to Pottery</w:t>
            </w:r>
          </w:p>
        </w:tc>
        <w:tc>
          <w:tcPr>
            <w:tcW w:w="2430" w:type="dxa"/>
          </w:tcPr>
          <w:p w:rsidR="004B0D5D" w:rsidRPr="00B306CE" w:rsidRDefault="004B0D5D" w:rsidP="004B0D5D">
            <w:pPr>
              <w:jc w:val="center"/>
              <w:rPr>
                <w:sz w:val="19"/>
              </w:rPr>
            </w:pPr>
            <w:r w:rsidRPr="00B306CE">
              <w:rPr>
                <w:sz w:val="19"/>
              </w:rPr>
              <w:t>Found. in 3D Art</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72200</w:t>
            </w:r>
          </w:p>
        </w:tc>
        <w:tc>
          <w:tcPr>
            <w:tcW w:w="3690" w:type="dxa"/>
          </w:tcPr>
          <w:p w:rsidR="004B0D5D" w:rsidRPr="00B306CE" w:rsidRDefault="004B0D5D" w:rsidP="004B0D5D">
            <w:pPr>
              <w:jc w:val="center"/>
              <w:rPr>
                <w:sz w:val="19"/>
              </w:rPr>
            </w:pPr>
            <w:r w:rsidRPr="00B306CE">
              <w:rPr>
                <w:sz w:val="19"/>
              </w:rPr>
              <w:t>Intro to Sculpture</w:t>
            </w:r>
          </w:p>
        </w:tc>
        <w:tc>
          <w:tcPr>
            <w:tcW w:w="2430" w:type="dxa"/>
          </w:tcPr>
          <w:p w:rsidR="004B0D5D" w:rsidRPr="00B306CE" w:rsidRDefault="004B0D5D" w:rsidP="004B0D5D">
            <w:pPr>
              <w:jc w:val="center"/>
              <w:rPr>
                <w:sz w:val="19"/>
              </w:rPr>
            </w:pPr>
            <w:r w:rsidRPr="00B306CE">
              <w:rPr>
                <w:sz w:val="19"/>
              </w:rPr>
              <w:t>Found. in 3D Art</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val="restart"/>
          </w:tcPr>
          <w:p w:rsidR="004B0D5D" w:rsidRPr="00B306CE" w:rsidRDefault="004B0D5D" w:rsidP="004B0D5D">
            <w:pPr>
              <w:jc w:val="center"/>
              <w:rPr>
                <w:sz w:val="19"/>
              </w:rPr>
            </w:pPr>
          </w:p>
          <w:p w:rsidR="004B0D5D" w:rsidRPr="00B306CE" w:rsidRDefault="004B0D5D" w:rsidP="004B0D5D">
            <w:pPr>
              <w:jc w:val="center"/>
              <w:rPr>
                <w:sz w:val="19"/>
              </w:rPr>
            </w:pPr>
            <w:r w:rsidRPr="00B306CE">
              <w:rPr>
                <w:sz w:val="19"/>
              </w:rPr>
              <w:t>Business</w:t>
            </w:r>
          </w:p>
        </w:tc>
        <w:tc>
          <w:tcPr>
            <w:tcW w:w="982" w:type="dxa"/>
          </w:tcPr>
          <w:p w:rsidR="004B0D5D" w:rsidRPr="00B306CE" w:rsidRDefault="004B0D5D" w:rsidP="004B0D5D">
            <w:pPr>
              <w:jc w:val="center"/>
              <w:rPr>
                <w:sz w:val="19"/>
              </w:rPr>
            </w:pPr>
            <w:r w:rsidRPr="00B306CE">
              <w:rPr>
                <w:sz w:val="19"/>
              </w:rPr>
              <w:t>50000</w:t>
            </w:r>
          </w:p>
        </w:tc>
        <w:tc>
          <w:tcPr>
            <w:tcW w:w="3690" w:type="dxa"/>
          </w:tcPr>
          <w:p w:rsidR="004B0D5D" w:rsidRPr="00B306CE" w:rsidRDefault="004B0D5D" w:rsidP="004B0D5D">
            <w:pPr>
              <w:jc w:val="center"/>
              <w:rPr>
                <w:sz w:val="19"/>
              </w:rPr>
            </w:pPr>
            <w:r w:rsidRPr="00B306CE">
              <w:rPr>
                <w:sz w:val="19"/>
              </w:rPr>
              <w:t>Intro to Business</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1</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50100</w:t>
            </w:r>
          </w:p>
        </w:tc>
        <w:tc>
          <w:tcPr>
            <w:tcW w:w="3690" w:type="dxa"/>
          </w:tcPr>
          <w:p w:rsidR="004B0D5D" w:rsidRPr="00B306CE" w:rsidRDefault="004B0D5D" w:rsidP="004B0D5D">
            <w:pPr>
              <w:jc w:val="center"/>
              <w:rPr>
                <w:sz w:val="19"/>
              </w:rPr>
            </w:pPr>
            <w:r w:rsidRPr="00B306CE">
              <w:rPr>
                <w:sz w:val="19"/>
              </w:rPr>
              <w:t>Computer Information Systems</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50300</w:t>
            </w:r>
          </w:p>
        </w:tc>
        <w:tc>
          <w:tcPr>
            <w:tcW w:w="3690" w:type="dxa"/>
          </w:tcPr>
          <w:p w:rsidR="004B0D5D" w:rsidRPr="00B306CE" w:rsidRDefault="004B0D5D" w:rsidP="004B0D5D">
            <w:pPr>
              <w:jc w:val="center"/>
              <w:rPr>
                <w:sz w:val="19"/>
              </w:rPr>
            </w:pPr>
            <w:r w:rsidRPr="00B306CE">
              <w:rPr>
                <w:sz w:val="19"/>
              </w:rPr>
              <w:t>Web Design</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50410</w:t>
            </w:r>
          </w:p>
        </w:tc>
        <w:tc>
          <w:tcPr>
            <w:tcW w:w="3690" w:type="dxa"/>
          </w:tcPr>
          <w:p w:rsidR="004B0D5D" w:rsidRPr="00B306CE" w:rsidRDefault="004B0D5D" w:rsidP="004B0D5D">
            <w:pPr>
              <w:jc w:val="center"/>
              <w:rPr>
                <w:sz w:val="19"/>
              </w:rPr>
            </w:pPr>
            <w:r w:rsidRPr="00B306CE">
              <w:rPr>
                <w:sz w:val="19"/>
              </w:rPr>
              <w:t>Computer Games Design/Programming</w:t>
            </w:r>
          </w:p>
        </w:tc>
        <w:tc>
          <w:tcPr>
            <w:tcW w:w="2430" w:type="dxa"/>
          </w:tcPr>
          <w:p w:rsidR="004B0D5D" w:rsidRPr="00B306CE" w:rsidRDefault="004B0D5D" w:rsidP="004B0D5D">
            <w:pPr>
              <w:jc w:val="center"/>
              <w:rPr>
                <w:sz w:val="19"/>
              </w:rPr>
            </w:pPr>
            <w:r w:rsidRPr="00B306CE">
              <w:rPr>
                <w:sz w:val="19"/>
              </w:rPr>
              <w:t>B or better in Algebra 8</w:t>
            </w:r>
          </w:p>
        </w:tc>
        <w:tc>
          <w:tcPr>
            <w:tcW w:w="810" w:type="dxa"/>
          </w:tcPr>
          <w:p w:rsidR="004B0D5D" w:rsidRPr="00B306CE" w:rsidRDefault="004B0D5D" w:rsidP="004B0D5D">
            <w:pPr>
              <w:jc w:val="center"/>
              <w:rPr>
                <w:sz w:val="19"/>
              </w:rPr>
            </w:pPr>
            <w:r w:rsidRPr="00B306CE">
              <w:rPr>
                <w:sz w:val="19"/>
              </w:rPr>
              <w:t>1</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50700</w:t>
            </w:r>
          </w:p>
        </w:tc>
        <w:tc>
          <w:tcPr>
            <w:tcW w:w="3690" w:type="dxa"/>
          </w:tcPr>
          <w:p w:rsidR="004B0D5D" w:rsidRPr="00B306CE" w:rsidRDefault="004B0D5D" w:rsidP="004B0D5D">
            <w:pPr>
              <w:jc w:val="center"/>
              <w:rPr>
                <w:sz w:val="19"/>
              </w:rPr>
            </w:pPr>
            <w:r w:rsidRPr="00B306CE">
              <w:rPr>
                <w:sz w:val="19"/>
              </w:rPr>
              <w:t>Robotic Programming</w:t>
            </w:r>
          </w:p>
        </w:tc>
        <w:tc>
          <w:tcPr>
            <w:tcW w:w="2430" w:type="dxa"/>
          </w:tcPr>
          <w:p w:rsidR="004B0D5D" w:rsidRPr="00B306CE" w:rsidRDefault="004B0D5D" w:rsidP="004B0D5D">
            <w:pPr>
              <w:jc w:val="center"/>
              <w:rPr>
                <w:sz w:val="19"/>
              </w:rPr>
            </w:pPr>
            <w:r w:rsidRPr="00B306CE">
              <w:rPr>
                <w:sz w:val="19"/>
              </w:rPr>
              <w:t>C or better in Algebra 8</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50800</w:t>
            </w:r>
          </w:p>
        </w:tc>
        <w:tc>
          <w:tcPr>
            <w:tcW w:w="3690" w:type="dxa"/>
          </w:tcPr>
          <w:p w:rsidR="004B0D5D" w:rsidRPr="00B306CE" w:rsidRDefault="004B0D5D" w:rsidP="004B0D5D">
            <w:pPr>
              <w:jc w:val="center"/>
              <w:rPr>
                <w:sz w:val="19"/>
              </w:rPr>
            </w:pPr>
            <w:r w:rsidRPr="00B306CE">
              <w:rPr>
                <w:sz w:val="19"/>
              </w:rPr>
              <w:t>AP Computer Science Principles</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1</w:t>
            </w:r>
          </w:p>
        </w:tc>
        <w:tc>
          <w:tcPr>
            <w:tcW w:w="1525" w:type="dxa"/>
          </w:tcPr>
          <w:p w:rsidR="004B0D5D" w:rsidRPr="00B306CE" w:rsidRDefault="004B0D5D" w:rsidP="004B0D5D">
            <w:pPr>
              <w:jc w:val="center"/>
              <w:rPr>
                <w:sz w:val="19"/>
              </w:rPr>
            </w:pPr>
          </w:p>
        </w:tc>
      </w:tr>
      <w:tr w:rsidR="004B0D5D" w:rsidRPr="00B306CE" w:rsidTr="00B306CE">
        <w:tc>
          <w:tcPr>
            <w:tcW w:w="1353" w:type="dxa"/>
            <w:vMerge w:val="restart"/>
          </w:tcPr>
          <w:p w:rsidR="004B0D5D" w:rsidRPr="00B306CE" w:rsidRDefault="004B0D5D" w:rsidP="004B0D5D">
            <w:pPr>
              <w:jc w:val="center"/>
              <w:rPr>
                <w:sz w:val="19"/>
              </w:rPr>
            </w:pPr>
            <w:r w:rsidRPr="00B306CE">
              <w:rPr>
                <w:sz w:val="19"/>
              </w:rPr>
              <w:t>Family &amp; Consumer Sciences</w:t>
            </w:r>
          </w:p>
        </w:tc>
        <w:tc>
          <w:tcPr>
            <w:tcW w:w="982" w:type="dxa"/>
          </w:tcPr>
          <w:p w:rsidR="004B0D5D" w:rsidRPr="00B306CE" w:rsidRDefault="004B0D5D" w:rsidP="004B0D5D">
            <w:pPr>
              <w:jc w:val="center"/>
              <w:rPr>
                <w:sz w:val="19"/>
              </w:rPr>
            </w:pPr>
            <w:r w:rsidRPr="00B306CE">
              <w:rPr>
                <w:sz w:val="19"/>
              </w:rPr>
              <w:t>67100</w:t>
            </w:r>
          </w:p>
        </w:tc>
        <w:tc>
          <w:tcPr>
            <w:tcW w:w="3690" w:type="dxa"/>
          </w:tcPr>
          <w:p w:rsidR="004B0D5D" w:rsidRPr="00B306CE" w:rsidRDefault="004B0D5D" w:rsidP="004B0D5D">
            <w:pPr>
              <w:jc w:val="center"/>
              <w:rPr>
                <w:sz w:val="19"/>
              </w:rPr>
            </w:pPr>
            <w:r w:rsidRPr="00B306CE">
              <w:rPr>
                <w:sz w:val="19"/>
              </w:rPr>
              <w:t>Fashion &amp; Design I</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1</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68100</w:t>
            </w:r>
          </w:p>
        </w:tc>
        <w:tc>
          <w:tcPr>
            <w:tcW w:w="3690" w:type="dxa"/>
          </w:tcPr>
          <w:p w:rsidR="004B0D5D" w:rsidRPr="00B306CE" w:rsidRDefault="004B0D5D" w:rsidP="004B0D5D">
            <w:pPr>
              <w:jc w:val="center"/>
              <w:rPr>
                <w:sz w:val="19"/>
              </w:rPr>
            </w:pPr>
            <w:r w:rsidRPr="00B306CE">
              <w:rPr>
                <w:sz w:val="19"/>
              </w:rPr>
              <w:t>Intro to Culinary Arts</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shd w:val="clear" w:color="auto" w:fill="auto"/>
            <w:vAlign w:val="center"/>
          </w:tcPr>
          <w:p w:rsidR="004B0D5D" w:rsidRPr="00B306CE" w:rsidRDefault="004B0D5D" w:rsidP="004B0D5D">
            <w:pPr>
              <w:jc w:val="center"/>
              <w:rPr>
                <w:sz w:val="19"/>
              </w:rPr>
            </w:pPr>
            <w:r w:rsidRPr="00B306CE">
              <w:rPr>
                <w:sz w:val="19"/>
              </w:rPr>
              <w:t>68155</w:t>
            </w:r>
          </w:p>
          <w:p w:rsidR="004B0D5D" w:rsidRPr="00B306CE" w:rsidRDefault="004B0D5D" w:rsidP="004B0D5D">
            <w:pPr>
              <w:jc w:val="center"/>
              <w:rPr>
                <w:sz w:val="19"/>
              </w:rPr>
            </w:pPr>
            <w:r w:rsidRPr="00B306CE">
              <w:rPr>
                <w:sz w:val="19"/>
              </w:rPr>
              <w:t>68165</w:t>
            </w:r>
          </w:p>
        </w:tc>
        <w:tc>
          <w:tcPr>
            <w:tcW w:w="3690" w:type="dxa"/>
            <w:vAlign w:val="center"/>
          </w:tcPr>
          <w:p w:rsidR="004B0D5D" w:rsidRPr="00B306CE" w:rsidRDefault="004B0D5D" w:rsidP="004B0D5D">
            <w:pPr>
              <w:jc w:val="center"/>
              <w:rPr>
                <w:sz w:val="19"/>
              </w:rPr>
            </w:pPr>
            <w:r w:rsidRPr="00B306CE">
              <w:rPr>
                <w:sz w:val="19"/>
              </w:rPr>
              <w:t>Baking &amp; Pastry</w:t>
            </w:r>
          </w:p>
          <w:p w:rsidR="004B0D5D" w:rsidRPr="00B306CE" w:rsidRDefault="004B0D5D" w:rsidP="004B0D5D">
            <w:pPr>
              <w:jc w:val="center"/>
              <w:rPr>
                <w:sz w:val="19"/>
              </w:rPr>
            </w:pPr>
            <w:r w:rsidRPr="00B306CE">
              <w:rPr>
                <w:sz w:val="19"/>
              </w:rPr>
              <w:t>Global Foods</w:t>
            </w:r>
          </w:p>
        </w:tc>
        <w:tc>
          <w:tcPr>
            <w:tcW w:w="2430" w:type="dxa"/>
            <w:vAlign w:val="center"/>
          </w:tcPr>
          <w:p w:rsidR="004B0D5D" w:rsidRPr="00B306CE" w:rsidRDefault="004B0D5D" w:rsidP="004B0D5D">
            <w:pPr>
              <w:jc w:val="center"/>
              <w:rPr>
                <w:sz w:val="19"/>
              </w:rPr>
            </w:pPr>
            <w:r w:rsidRPr="00B306CE">
              <w:rPr>
                <w:sz w:val="19"/>
              </w:rPr>
              <w:t>Intro to Culinary Arts</w:t>
            </w:r>
          </w:p>
        </w:tc>
        <w:tc>
          <w:tcPr>
            <w:tcW w:w="810" w:type="dxa"/>
          </w:tcPr>
          <w:p w:rsidR="004B0D5D" w:rsidRPr="00B306CE" w:rsidRDefault="004B0D5D" w:rsidP="004B0D5D">
            <w:pPr>
              <w:jc w:val="center"/>
              <w:rPr>
                <w:sz w:val="19"/>
              </w:rPr>
            </w:pPr>
            <w:r w:rsidRPr="00B306CE">
              <w:rPr>
                <w:sz w:val="19"/>
              </w:rPr>
              <w:t>.5</w:t>
            </w:r>
          </w:p>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val="restart"/>
          </w:tcPr>
          <w:p w:rsidR="004B0D5D" w:rsidRPr="00B306CE" w:rsidRDefault="004B0D5D" w:rsidP="004B0D5D">
            <w:pPr>
              <w:jc w:val="center"/>
              <w:rPr>
                <w:sz w:val="19"/>
              </w:rPr>
            </w:pPr>
          </w:p>
          <w:p w:rsidR="004B0D5D" w:rsidRPr="00B306CE" w:rsidRDefault="004B0D5D" w:rsidP="004B0D5D">
            <w:pPr>
              <w:jc w:val="center"/>
              <w:rPr>
                <w:sz w:val="19"/>
              </w:rPr>
            </w:pPr>
          </w:p>
          <w:p w:rsidR="004B0D5D" w:rsidRPr="00B306CE" w:rsidRDefault="004B0D5D" w:rsidP="004B0D5D">
            <w:pPr>
              <w:jc w:val="center"/>
              <w:rPr>
                <w:sz w:val="19"/>
              </w:rPr>
            </w:pPr>
          </w:p>
          <w:p w:rsidR="004B0D5D" w:rsidRPr="00B306CE" w:rsidRDefault="004B0D5D" w:rsidP="004B0D5D">
            <w:pPr>
              <w:jc w:val="center"/>
              <w:rPr>
                <w:sz w:val="19"/>
              </w:rPr>
            </w:pPr>
            <w:r w:rsidRPr="00B306CE">
              <w:rPr>
                <w:sz w:val="19"/>
              </w:rPr>
              <w:t>Music</w:t>
            </w:r>
          </w:p>
        </w:tc>
        <w:tc>
          <w:tcPr>
            <w:tcW w:w="982" w:type="dxa"/>
          </w:tcPr>
          <w:p w:rsidR="004B0D5D" w:rsidRPr="00B306CE" w:rsidRDefault="004B0D5D" w:rsidP="004B0D5D">
            <w:pPr>
              <w:jc w:val="center"/>
              <w:rPr>
                <w:sz w:val="19"/>
              </w:rPr>
            </w:pPr>
            <w:r w:rsidRPr="00B306CE">
              <w:rPr>
                <w:sz w:val="19"/>
              </w:rPr>
              <w:t>71600</w:t>
            </w:r>
          </w:p>
        </w:tc>
        <w:tc>
          <w:tcPr>
            <w:tcW w:w="3690" w:type="dxa"/>
          </w:tcPr>
          <w:p w:rsidR="004B0D5D" w:rsidRPr="00B306CE" w:rsidRDefault="004B0D5D" w:rsidP="004B0D5D">
            <w:pPr>
              <w:jc w:val="center"/>
              <w:rPr>
                <w:sz w:val="19"/>
              </w:rPr>
            </w:pPr>
            <w:r w:rsidRPr="00B306CE">
              <w:rPr>
                <w:sz w:val="19"/>
              </w:rPr>
              <w:t>Piano Studio</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70100</w:t>
            </w:r>
          </w:p>
        </w:tc>
        <w:tc>
          <w:tcPr>
            <w:tcW w:w="3690" w:type="dxa"/>
          </w:tcPr>
          <w:p w:rsidR="004B0D5D" w:rsidRPr="00B306CE" w:rsidRDefault="004B0D5D" w:rsidP="004B0D5D">
            <w:pPr>
              <w:jc w:val="center"/>
              <w:rPr>
                <w:sz w:val="19"/>
              </w:rPr>
            </w:pPr>
            <w:r w:rsidRPr="00B306CE">
              <w:rPr>
                <w:sz w:val="19"/>
              </w:rPr>
              <w:t>Concert Band</w:t>
            </w:r>
          </w:p>
        </w:tc>
        <w:tc>
          <w:tcPr>
            <w:tcW w:w="2430" w:type="dxa"/>
          </w:tcPr>
          <w:p w:rsidR="004B0D5D" w:rsidRPr="00B306CE" w:rsidRDefault="004B0D5D" w:rsidP="004B0D5D">
            <w:pPr>
              <w:jc w:val="center"/>
              <w:rPr>
                <w:sz w:val="19"/>
              </w:rPr>
            </w:pPr>
            <w:r w:rsidRPr="00B306CE">
              <w:rPr>
                <w:sz w:val="19"/>
              </w:rPr>
              <w:t>8</w:t>
            </w:r>
            <w:r w:rsidRPr="00B306CE">
              <w:rPr>
                <w:sz w:val="19"/>
                <w:vertAlign w:val="superscript"/>
              </w:rPr>
              <w:t>th</w:t>
            </w:r>
            <w:r w:rsidRPr="00B306CE">
              <w:rPr>
                <w:sz w:val="19"/>
              </w:rPr>
              <w:t xml:space="preserve"> grade band</w:t>
            </w:r>
          </w:p>
        </w:tc>
        <w:tc>
          <w:tcPr>
            <w:tcW w:w="810" w:type="dxa"/>
          </w:tcPr>
          <w:p w:rsidR="004B0D5D" w:rsidRPr="00B306CE" w:rsidRDefault="004B0D5D" w:rsidP="004B0D5D">
            <w:pPr>
              <w:jc w:val="center"/>
              <w:rPr>
                <w:sz w:val="19"/>
              </w:rPr>
            </w:pPr>
            <w:r w:rsidRPr="00B306CE">
              <w:rPr>
                <w:sz w:val="19"/>
              </w:rPr>
              <w:t>1</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70200</w:t>
            </w:r>
          </w:p>
        </w:tc>
        <w:tc>
          <w:tcPr>
            <w:tcW w:w="3690" w:type="dxa"/>
            <w:vAlign w:val="center"/>
          </w:tcPr>
          <w:p w:rsidR="004B0D5D" w:rsidRPr="00B306CE" w:rsidRDefault="004B0D5D" w:rsidP="004B0D5D">
            <w:pPr>
              <w:jc w:val="center"/>
              <w:rPr>
                <w:sz w:val="19"/>
              </w:rPr>
            </w:pPr>
            <w:r w:rsidRPr="00B306CE">
              <w:rPr>
                <w:sz w:val="19"/>
              </w:rPr>
              <w:t>Symphonic Band</w:t>
            </w:r>
          </w:p>
        </w:tc>
        <w:tc>
          <w:tcPr>
            <w:tcW w:w="2430" w:type="dxa"/>
          </w:tcPr>
          <w:p w:rsidR="004B0D5D" w:rsidRPr="00B306CE" w:rsidRDefault="004B0D5D" w:rsidP="004B0D5D">
            <w:pPr>
              <w:jc w:val="center"/>
              <w:rPr>
                <w:sz w:val="19"/>
              </w:rPr>
            </w:pPr>
            <w:r w:rsidRPr="00B306CE">
              <w:rPr>
                <w:sz w:val="19"/>
              </w:rPr>
              <w:t>8</w:t>
            </w:r>
            <w:r w:rsidRPr="00B306CE">
              <w:rPr>
                <w:sz w:val="19"/>
                <w:vertAlign w:val="superscript"/>
              </w:rPr>
              <w:t>th</w:t>
            </w:r>
            <w:r w:rsidRPr="00B306CE">
              <w:rPr>
                <w:sz w:val="19"/>
              </w:rPr>
              <w:t xml:space="preserve"> grade band</w:t>
            </w:r>
          </w:p>
        </w:tc>
        <w:tc>
          <w:tcPr>
            <w:tcW w:w="810" w:type="dxa"/>
          </w:tcPr>
          <w:p w:rsidR="004B0D5D" w:rsidRPr="00B306CE" w:rsidRDefault="004B0D5D" w:rsidP="004B0D5D">
            <w:pPr>
              <w:jc w:val="center"/>
              <w:rPr>
                <w:sz w:val="19"/>
              </w:rPr>
            </w:pPr>
            <w:r w:rsidRPr="00B306CE">
              <w:rPr>
                <w:sz w:val="19"/>
              </w:rPr>
              <w:t>1</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71000</w:t>
            </w:r>
          </w:p>
        </w:tc>
        <w:tc>
          <w:tcPr>
            <w:tcW w:w="3690" w:type="dxa"/>
          </w:tcPr>
          <w:p w:rsidR="004B0D5D" w:rsidRPr="00B306CE" w:rsidRDefault="004B0D5D" w:rsidP="004B0D5D">
            <w:pPr>
              <w:jc w:val="center"/>
              <w:rPr>
                <w:sz w:val="19"/>
              </w:rPr>
            </w:pPr>
            <w:r w:rsidRPr="00B306CE">
              <w:rPr>
                <w:sz w:val="19"/>
              </w:rPr>
              <w:t>Concert Orchestra</w:t>
            </w:r>
          </w:p>
        </w:tc>
        <w:tc>
          <w:tcPr>
            <w:tcW w:w="2430" w:type="dxa"/>
          </w:tcPr>
          <w:p w:rsidR="004B0D5D" w:rsidRPr="00B306CE" w:rsidRDefault="004B0D5D" w:rsidP="004B0D5D">
            <w:pPr>
              <w:jc w:val="center"/>
              <w:rPr>
                <w:sz w:val="19"/>
              </w:rPr>
            </w:pPr>
            <w:r w:rsidRPr="00B306CE">
              <w:rPr>
                <w:sz w:val="19"/>
              </w:rPr>
              <w:t>8</w:t>
            </w:r>
            <w:r w:rsidRPr="00B306CE">
              <w:rPr>
                <w:sz w:val="19"/>
                <w:vertAlign w:val="superscript"/>
              </w:rPr>
              <w:t>th</w:t>
            </w:r>
            <w:r w:rsidRPr="00B306CE">
              <w:rPr>
                <w:sz w:val="19"/>
              </w:rPr>
              <w:t xml:space="preserve"> grade orchestra</w:t>
            </w:r>
          </w:p>
        </w:tc>
        <w:tc>
          <w:tcPr>
            <w:tcW w:w="810" w:type="dxa"/>
          </w:tcPr>
          <w:p w:rsidR="004B0D5D" w:rsidRPr="00B306CE" w:rsidRDefault="004B0D5D" w:rsidP="004B0D5D">
            <w:pPr>
              <w:jc w:val="center"/>
              <w:rPr>
                <w:sz w:val="19"/>
              </w:rPr>
            </w:pPr>
            <w:r w:rsidRPr="00B306CE">
              <w:rPr>
                <w:sz w:val="19"/>
              </w:rPr>
              <w:t>1</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70400</w:t>
            </w:r>
          </w:p>
        </w:tc>
        <w:tc>
          <w:tcPr>
            <w:tcW w:w="3690" w:type="dxa"/>
          </w:tcPr>
          <w:p w:rsidR="004B0D5D" w:rsidRPr="00B306CE" w:rsidRDefault="004B0D5D" w:rsidP="004B0D5D">
            <w:pPr>
              <w:jc w:val="center"/>
              <w:rPr>
                <w:sz w:val="19"/>
              </w:rPr>
            </w:pPr>
            <w:r w:rsidRPr="00B306CE">
              <w:rPr>
                <w:sz w:val="19"/>
              </w:rPr>
              <w:t>Concert Choir</w:t>
            </w:r>
          </w:p>
        </w:tc>
        <w:tc>
          <w:tcPr>
            <w:tcW w:w="2430" w:type="dxa"/>
          </w:tcPr>
          <w:p w:rsidR="004B0D5D" w:rsidRPr="00B306CE" w:rsidRDefault="004B0D5D" w:rsidP="004B0D5D">
            <w:pPr>
              <w:jc w:val="center"/>
              <w:rPr>
                <w:sz w:val="19"/>
              </w:rPr>
            </w:pPr>
            <w:r w:rsidRPr="00B306CE">
              <w:rPr>
                <w:sz w:val="19"/>
              </w:rPr>
              <w:t>8</w:t>
            </w:r>
            <w:r w:rsidRPr="00B306CE">
              <w:rPr>
                <w:sz w:val="19"/>
                <w:vertAlign w:val="superscript"/>
              </w:rPr>
              <w:t>th</w:t>
            </w:r>
            <w:r w:rsidRPr="00B306CE">
              <w:rPr>
                <w:sz w:val="19"/>
              </w:rPr>
              <w:t xml:space="preserve"> grade choir</w:t>
            </w:r>
          </w:p>
        </w:tc>
        <w:tc>
          <w:tcPr>
            <w:tcW w:w="810" w:type="dxa"/>
          </w:tcPr>
          <w:p w:rsidR="004B0D5D" w:rsidRPr="00B306CE" w:rsidRDefault="004B0D5D" w:rsidP="004B0D5D">
            <w:pPr>
              <w:jc w:val="center"/>
              <w:rPr>
                <w:sz w:val="19"/>
              </w:rPr>
            </w:pPr>
            <w:r w:rsidRPr="00B306CE">
              <w:rPr>
                <w:sz w:val="19"/>
              </w:rPr>
              <w:t>1</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71200</w:t>
            </w:r>
          </w:p>
        </w:tc>
        <w:tc>
          <w:tcPr>
            <w:tcW w:w="3690" w:type="dxa"/>
          </w:tcPr>
          <w:p w:rsidR="004B0D5D" w:rsidRPr="00B306CE" w:rsidRDefault="004B0D5D" w:rsidP="004B0D5D">
            <w:pPr>
              <w:jc w:val="center"/>
              <w:rPr>
                <w:sz w:val="19"/>
              </w:rPr>
            </w:pPr>
            <w:r w:rsidRPr="00B306CE">
              <w:rPr>
                <w:sz w:val="19"/>
              </w:rPr>
              <w:t>Vocal Studio</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71800</w:t>
            </w:r>
          </w:p>
        </w:tc>
        <w:tc>
          <w:tcPr>
            <w:tcW w:w="3690" w:type="dxa"/>
          </w:tcPr>
          <w:p w:rsidR="004B0D5D" w:rsidRPr="00B306CE" w:rsidRDefault="004B0D5D" w:rsidP="004B0D5D">
            <w:pPr>
              <w:jc w:val="center"/>
              <w:rPr>
                <w:sz w:val="19"/>
              </w:rPr>
            </w:pPr>
            <w:r w:rsidRPr="00B306CE">
              <w:rPr>
                <w:sz w:val="19"/>
              </w:rPr>
              <w:t>Music Technology I*</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71900</w:t>
            </w:r>
          </w:p>
        </w:tc>
        <w:tc>
          <w:tcPr>
            <w:tcW w:w="3690" w:type="dxa"/>
          </w:tcPr>
          <w:p w:rsidR="004B0D5D" w:rsidRPr="00B306CE" w:rsidRDefault="004B0D5D" w:rsidP="004B0D5D">
            <w:pPr>
              <w:jc w:val="center"/>
              <w:rPr>
                <w:sz w:val="19"/>
              </w:rPr>
            </w:pPr>
            <w:r w:rsidRPr="00B306CE">
              <w:rPr>
                <w:sz w:val="19"/>
              </w:rPr>
              <w:t>Music Technology II*</w:t>
            </w:r>
          </w:p>
        </w:tc>
        <w:tc>
          <w:tcPr>
            <w:tcW w:w="2430" w:type="dxa"/>
          </w:tcPr>
          <w:p w:rsidR="004B0D5D" w:rsidRPr="00B306CE" w:rsidRDefault="004B0D5D" w:rsidP="004B0D5D">
            <w:pPr>
              <w:jc w:val="center"/>
              <w:rPr>
                <w:sz w:val="19"/>
              </w:rPr>
            </w:pPr>
            <w:r w:rsidRPr="00B306CE">
              <w:rPr>
                <w:sz w:val="19"/>
              </w:rPr>
              <w:t>Music Tech I</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val="restart"/>
          </w:tcPr>
          <w:p w:rsidR="004B0D5D" w:rsidRPr="00B306CE" w:rsidRDefault="004B0D5D" w:rsidP="004B0D5D">
            <w:pPr>
              <w:jc w:val="center"/>
              <w:rPr>
                <w:sz w:val="19"/>
              </w:rPr>
            </w:pPr>
          </w:p>
          <w:p w:rsidR="004B0D5D" w:rsidRPr="00B306CE" w:rsidRDefault="004B0D5D" w:rsidP="004B0D5D">
            <w:pPr>
              <w:jc w:val="center"/>
              <w:rPr>
                <w:sz w:val="19"/>
              </w:rPr>
            </w:pPr>
          </w:p>
          <w:p w:rsidR="004B0D5D" w:rsidRPr="00B306CE" w:rsidRDefault="004B0D5D" w:rsidP="004B0D5D">
            <w:pPr>
              <w:jc w:val="center"/>
              <w:rPr>
                <w:sz w:val="19"/>
              </w:rPr>
            </w:pPr>
          </w:p>
          <w:p w:rsidR="004B0D5D" w:rsidRPr="00B306CE" w:rsidRDefault="004B0D5D" w:rsidP="004B0D5D">
            <w:pPr>
              <w:jc w:val="center"/>
              <w:rPr>
                <w:sz w:val="19"/>
              </w:rPr>
            </w:pPr>
          </w:p>
          <w:p w:rsidR="004B0D5D" w:rsidRPr="00B306CE" w:rsidRDefault="004B0D5D" w:rsidP="004B0D5D">
            <w:pPr>
              <w:jc w:val="center"/>
              <w:rPr>
                <w:sz w:val="19"/>
              </w:rPr>
            </w:pPr>
            <w:r w:rsidRPr="00B306CE">
              <w:rPr>
                <w:sz w:val="19"/>
              </w:rPr>
              <w:t>Technology</w:t>
            </w:r>
          </w:p>
          <w:p w:rsidR="004B0D5D" w:rsidRPr="00B306CE" w:rsidRDefault="004B0D5D" w:rsidP="004B0D5D">
            <w:pPr>
              <w:jc w:val="center"/>
              <w:rPr>
                <w:sz w:val="19"/>
              </w:rPr>
            </w:pPr>
            <w:r w:rsidRPr="00B306CE">
              <w:rPr>
                <w:sz w:val="19"/>
              </w:rPr>
              <w:t>Education</w:t>
            </w:r>
          </w:p>
        </w:tc>
        <w:tc>
          <w:tcPr>
            <w:tcW w:w="982" w:type="dxa"/>
          </w:tcPr>
          <w:p w:rsidR="004B0D5D" w:rsidRPr="00B306CE" w:rsidRDefault="004B0D5D" w:rsidP="004B0D5D">
            <w:pPr>
              <w:jc w:val="center"/>
              <w:rPr>
                <w:sz w:val="19"/>
              </w:rPr>
            </w:pPr>
            <w:r w:rsidRPr="00B306CE">
              <w:rPr>
                <w:sz w:val="19"/>
              </w:rPr>
              <w:t>60100</w:t>
            </w:r>
          </w:p>
        </w:tc>
        <w:tc>
          <w:tcPr>
            <w:tcW w:w="3690" w:type="dxa"/>
          </w:tcPr>
          <w:p w:rsidR="004B0D5D" w:rsidRPr="00B306CE" w:rsidRDefault="004B0D5D" w:rsidP="004B0D5D">
            <w:pPr>
              <w:jc w:val="center"/>
              <w:rPr>
                <w:sz w:val="19"/>
              </w:rPr>
            </w:pPr>
            <w:r w:rsidRPr="00B306CE">
              <w:rPr>
                <w:sz w:val="19"/>
              </w:rPr>
              <w:t>CAD &amp; 3D Animation</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1</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66000</w:t>
            </w:r>
          </w:p>
        </w:tc>
        <w:tc>
          <w:tcPr>
            <w:tcW w:w="3690" w:type="dxa"/>
          </w:tcPr>
          <w:p w:rsidR="004B0D5D" w:rsidRPr="00B306CE" w:rsidRDefault="004B0D5D" w:rsidP="004B0D5D">
            <w:pPr>
              <w:jc w:val="center"/>
              <w:rPr>
                <w:sz w:val="19"/>
              </w:rPr>
            </w:pPr>
            <w:r w:rsidRPr="00B306CE">
              <w:rPr>
                <w:sz w:val="19"/>
              </w:rPr>
              <w:t>Computer Engineering I</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66100</w:t>
            </w:r>
          </w:p>
        </w:tc>
        <w:tc>
          <w:tcPr>
            <w:tcW w:w="3690" w:type="dxa"/>
          </w:tcPr>
          <w:p w:rsidR="004B0D5D" w:rsidRPr="00B306CE" w:rsidRDefault="004B0D5D" w:rsidP="004B0D5D">
            <w:pPr>
              <w:jc w:val="center"/>
              <w:rPr>
                <w:sz w:val="19"/>
              </w:rPr>
            </w:pPr>
            <w:r w:rsidRPr="00B306CE">
              <w:rPr>
                <w:sz w:val="19"/>
              </w:rPr>
              <w:t>Computer Engineering II</w:t>
            </w:r>
          </w:p>
        </w:tc>
        <w:tc>
          <w:tcPr>
            <w:tcW w:w="2430" w:type="dxa"/>
          </w:tcPr>
          <w:p w:rsidR="004B0D5D" w:rsidRPr="00B306CE" w:rsidRDefault="004B0D5D" w:rsidP="004B0D5D">
            <w:pPr>
              <w:jc w:val="center"/>
              <w:rPr>
                <w:sz w:val="19"/>
              </w:rPr>
            </w:pPr>
            <w:r w:rsidRPr="00B306CE">
              <w:rPr>
                <w:sz w:val="19"/>
              </w:rPr>
              <w:t>Computer Engineering I</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62100</w:t>
            </w:r>
          </w:p>
        </w:tc>
        <w:tc>
          <w:tcPr>
            <w:tcW w:w="3690" w:type="dxa"/>
          </w:tcPr>
          <w:p w:rsidR="004B0D5D" w:rsidRPr="00B306CE" w:rsidRDefault="004B0D5D" w:rsidP="004B0D5D">
            <w:pPr>
              <w:jc w:val="center"/>
              <w:rPr>
                <w:sz w:val="19"/>
              </w:rPr>
            </w:pPr>
            <w:r w:rsidRPr="00B306CE">
              <w:rPr>
                <w:sz w:val="19"/>
              </w:rPr>
              <w:t>Graphic Design Technology I</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62200</w:t>
            </w:r>
          </w:p>
        </w:tc>
        <w:tc>
          <w:tcPr>
            <w:tcW w:w="3690" w:type="dxa"/>
          </w:tcPr>
          <w:p w:rsidR="004B0D5D" w:rsidRPr="00B306CE" w:rsidRDefault="004B0D5D" w:rsidP="004B0D5D">
            <w:pPr>
              <w:jc w:val="center"/>
              <w:rPr>
                <w:sz w:val="19"/>
              </w:rPr>
            </w:pPr>
            <w:r w:rsidRPr="00B306CE">
              <w:rPr>
                <w:sz w:val="19"/>
              </w:rPr>
              <w:t>Graphic Design Technology II</w:t>
            </w:r>
          </w:p>
        </w:tc>
        <w:tc>
          <w:tcPr>
            <w:tcW w:w="2430" w:type="dxa"/>
          </w:tcPr>
          <w:p w:rsidR="004B0D5D" w:rsidRPr="00B306CE" w:rsidRDefault="004B0D5D" w:rsidP="004B0D5D">
            <w:pPr>
              <w:jc w:val="center"/>
              <w:rPr>
                <w:sz w:val="19"/>
              </w:rPr>
            </w:pPr>
            <w:r w:rsidRPr="00B306CE">
              <w:rPr>
                <w:sz w:val="19"/>
              </w:rPr>
              <w:t>Graphic Design Tech I</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64100</w:t>
            </w:r>
          </w:p>
        </w:tc>
        <w:tc>
          <w:tcPr>
            <w:tcW w:w="3690" w:type="dxa"/>
          </w:tcPr>
          <w:p w:rsidR="004B0D5D" w:rsidRPr="00B306CE" w:rsidRDefault="004B0D5D" w:rsidP="004B0D5D">
            <w:pPr>
              <w:jc w:val="center"/>
              <w:rPr>
                <w:sz w:val="19"/>
              </w:rPr>
            </w:pPr>
            <w:r w:rsidRPr="00B306CE">
              <w:rPr>
                <w:sz w:val="19"/>
              </w:rPr>
              <w:t>Wood Technology I</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64200</w:t>
            </w:r>
          </w:p>
        </w:tc>
        <w:tc>
          <w:tcPr>
            <w:tcW w:w="3690" w:type="dxa"/>
          </w:tcPr>
          <w:p w:rsidR="004B0D5D" w:rsidRPr="00B306CE" w:rsidRDefault="004B0D5D" w:rsidP="004B0D5D">
            <w:pPr>
              <w:jc w:val="center"/>
              <w:rPr>
                <w:sz w:val="19"/>
              </w:rPr>
            </w:pPr>
            <w:r w:rsidRPr="00B306CE">
              <w:rPr>
                <w:sz w:val="19"/>
              </w:rPr>
              <w:t>Wood Technology II</w:t>
            </w:r>
          </w:p>
        </w:tc>
        <w:tc>
          <w:tcPr>
            <w:tcW w:w="2430" w:type="dxa"/>
          </w:tcPr>
          <w:p w:rsidR="004B0D5D" w:rsidRPr="00B306CE" w:rsidRDefault="004B0D5D" w:rsidP="004B0D5D">
            <w:pPr>
              <w:jc w:val="center"/>
              <w:rPr>
                <w:sz w:val="19"/>
              </w:rPr>
            </w:pPr>
            <w:r w:rsidRPr="00B306CE">
              <w:rPr>
                <w:sz w:val="19"/>
              </w:rPr>
              <w:t>Wood Technology I</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65000</w:t>
            </w:r>
          </w:p>
        </w:tc>
        <w:tc>
          <w:tcPr>
            <w:tcW w:w="3690" w:type="dxa"/>
          </w:tcPr>
          <w:p w:rsidR="004B0D5D" w:rsidRPr="00B306CE" w:rsidRDefault="004B0D5D" w:rsidP="004B0D5D">
            <w:pPr>
              <w:jc w:val="center"/>
              <w:rPr>
                <w:sz w:val="19"/>
                <w:szCs w:val="20"/>
              </w:rPr>
            </w:pPr>
            <w:r w:rsidRPr="00B306CE">
              <w:rPr>
                <w:sz w:val="19"/>
                <w:szCs w:val="20"/>
              </w:rPr>
              <w:t>Engineering Design/Robotics</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63000</w:t>
            </w:r>
          </w:p>
        </w:tc>
        <w:tc>
          <w:tcPr>
            <w:tcW w:w="3690" w:type="dxa"/>
          </w:tcPr>
          <w:p w:rsidR="004B0D5D" w:rsidRPr="00B306CE" w:rsidRDefault="004B0D5D" w:rsidP="004B0D5D">
            <w:pPr>
              <w:jc w:val="center"/>
              <w:rPr>
                <w:sz w:val="19"/>
              </w:rPr>
            </w:pPr>
            <w:r w:rsidRPr="00B306CE">
              <w:rPr>
                <w:sz w:val="19"/>
              </w:rPr>
              <w:t xml:space="preserve">Home &amp; Auto </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highlight w:val="yellow"/>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63100</w:t>
            </w:r>
          </w:p>
        </w:tc>
        <w:tc>
          <w:tcPr>
            <w:tcW w:w="3690" w:type="dxa"/>
          </w:tcPr>
          <w:p w:rsidR="004B0D5D" w:rsidRPr="00B306CE" w:rsidRDefault="004B0D5D" w:rsidP="004B0D5D">
            <w:pPr>
              <w:jc w:val="center"/>
              <w:rPr>
                <w:sz w:val="19"/>
              </w:rPr>
            </w:pPr>
            <w:r w:rsidRPr="00B306CE">
              <w:rPr>
                <w:sz w:val="19"/>
              </w:rPr>
              <w:t>Transportation Technology I</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63200</w:t>
            </w:r>
          </w:p>
        </w:tc>
        <w:tc>
          <w:tcPr>
            <w:tcW w:w="3690" w:type="dxa"/>
          </w:tcPr>
          <w:p w:rsidR="004B0D5D" w:rsidRPr="00B306CE" w:rsidRDefault="004B0D5D" w:rsidP="004B0D5D">
            <w:pPr>
              <w:jc w:val="center"/>
              <w:rPr>
                <w:sz w:val="19"/>
              </w:rPr>
            </w:pPr>
            <w:r w:rsidRPr="00B306CE">
              <w:rPr>
                <w:sz w:val="19"/>
              </w:rPr>
              <w:t>Transportation Technology II</w:t>
            </w:r>
          </w:p>
        </w:tc>
        <w:tc>
          <w:tcPr>
            <w:tcW w:w="2430" w:type="dxa"/>
          </w:tcPr>
          <w:p w:rsidR="004B0D5D" w:rsidRPr="00B306CE" w:rsidRDefault="004B0D5D" w:rsidP="004B0D5D">
            <w:pPr>
              <w:jc w:val="center"/>
              <w:rPr>
                <w:sz w:val="19"/>
              </w:rPr>
            </w:pPr>
            <w:r w:rsidRPr="00B306CE">
              <w:rPr>
                <w:sz w:val="19"/>
              </w:rPr>
              <w:t>Trans Tech I</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val="restart"/>
          </w:tcPr>
          <w:p w:rsidR="004B0D5D" w:rsidRPr="00B306CE" w:rsidRDefault="004B0D5D" w:rsidP="004B0D5D">
            <w:pPr>
              <w:jc w:val="center"/>
              <w:rPr>
                <w:sz w:val="19"/>
              </w:rPr>
            </w:pPr>
            <w:r w:rsidRPr="00B306CE">
              <w:rPr>
                <w:sz w:val="19"/>
              </w:rPr>
              <w:t>Theater Arts</w:t>
            </w:r>
          </w:p>
        </w:tc>
        <w:tc>
          <w:tcPr>
            <w:tcW w:w="982" w:type="dxa"/>
          </w:tcPr>
          <w:p w:rsidR="004B0D5D" w:rsidRPr="00B306CE" w:rsidRDefault="004B0D5D" w:rsidP="004B0D5D">
            <w:pPr>
              <w:jc w:val="center"/>
              <w:rPr>
                <w:sz w:val="19"/>
              </w:rPr>
            </w:pPr>
            <w:r w:rsidRPr="00B306CE">
              <w:rPr>
                <w:sz w:val="19"/>
              </w:rPr>
              <w:t>85150</w:t>
            </w:r>
          </w:p>
        </w:tc>
        <w:tc>
          <w:tcPr>
            <w:tcW w:w="3690" w:type="dxa"/>
          </w:tcPr>
          <w:p w:rsidR="004B0D5D" w:rsidRPr="00B306CE" w:rsidRDefault="004B0D5D" w:rsidP="004B0D5D">
            <w:pPr>
              <w:jc w:val="center"/>
              <w:rPr>
                <w:sz w:val="19"/>
              </w:rPr>
            </w:pPr>
            <w:r w:rsidRPr="00B306CE">
              <w:rPr>
                <w:sz w:val="19"/>
              </w:rPr>
              <w:t>Acting I</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85200</w:t>
            </w:r>
          </w:p>
        </w:tc>
        <w:tc>
          <w:tcPr>
            <w:tcW w:w="3690" w:type="dxa"/>
          </w:tcPr>
          <w:p w:rsidR="004B0D5D" w:rsidRPr="00B306CE" w:rsidRDefault="004B0D5D" w:rsidP="004B0D5D">
            <w:pPr>
              <w:jc w:val="center"/>
              <w:rPr>
                <w:sz w:val="19"/>
              </w:rPr>
            </w:pPr>
            <w:r w:rsidRPr="00B306CE">
              <w:rPr>
                <w:sz w:val="19"/>
              </w:rPr>
              <w:t>Acting II</w:t>
            </w:r>
          </w:p>
        </w:tc>
        <w:tc>
          <w:tcPr>
            <w:tcW w:w="2430" w:type="dxa"/>
          </w:tcPr>
          <w:p w:rsidR="004B0D5D" w:rsidRPr="00B306CE" w:rsidRDefault="004B0D5D" w:rsidP="004B0D5D">
            <w:pPr>
              <w:jc w:val="center"/>
              <w:rPr>
                <w:sz w:val="19"/>
              </w:rPr>
            </w:pPr>
            <w:r w:rsidRPr="00B306CE">
              <w:rPr>
                <w:sz w:val="19"/>
              </w:rPr>
              <w:t>Acting I</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val="restart"/>
          </w:tcPr>
          <w:p w:rsidR="004B0D5D" w:rsidRPr="00B306CE" w:rsidRDefault="004B0D5D" w:rsidP="004B0D5D">
            <w:pPr>
              <w:jc w:val="center"/>
              <w:rPr>
                <w:sz w:val="19"/>
              </w:rPr>
            </w:pPr>
            <w:r w:rsidRPr="00B306CE">
              <w:rPr>
                <w:sz w:val="19"/>
              </w:rPr>
              <w:t>Video &amp; News Production</w:t>
            </w:r>
          </w:p>
          <w:p w:rsidR="004B0D5D" w:rsidRPr="00B306CE" w:rsidRDefault="004B0D5D" w:rsidP="004B0D5D">
            <w:pPr>
              <w:rPr>
                <w:sz w:val="19"/>
              </w:rPr>
            </w:pPr>
          </w:p>
        </w:tc>
        <w:tc>
          <w:tcPr>
            <w:tcW w:w="982" w:type="dxa"/>
          </w:tcPr>
          <w:p w:rsidR="004B0D5D" w:rsidRPr="00B306CE" w:rsidRDefault="004B0D5D" w:rsidP="004B0D5D">
            <w:pPr>
              <w:jc w:val="center"/>
              <w:rPr>
                <w:sz w:val="19"/>
              </w:rPr>
            </w:pPr>
            <w:r w:rsidRPr="00B306CE">
              <w:rPr>
                <w:sz w:val="19"/>
              </w:rPr>
              <w:t>85700</w:t>
            </w:r>
          </w:p>
        </w:tc>
        <w:tc>
          <w:tcPr>
            <w:tcW w:w="3690" w:type="dxa"/>
          </w:tcPr>
          <w:p w:rsidR="004B0D5D" w:rsidRPr="00B306CE" w:rsidRDefault="004B0D5D" w:rsidP="004B0D5D">
            <w:pPr>
              <w:jc w:val="center"/>
              <w:rPr>
                <w:sz w:val="19"/>
              </w:rPr>
            </w:pPr>
            <w:r w:rsidRPr="00B306CE">
              <w:rPr>
                <w:sz w:val="19"/>
              </w:rPr>
              <w:t>Broadcast Journalism</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1</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85710</w:t>
            </w:r>
          </w:p>
        </w:tc>
        <w:tc>
          <w:tcPr>
            <w:tcW w:w="3690" w:type="dxa"/>
          </w:tcPr>
          <w:p w:rsidR="004B0D5D" w:rsidRPr="00B306CE" w:rsidRDefault="004B0D5D" w:rsidP="004B0D5D">
            <w:pPr>
              <w:jc w:val="center"/>
              <w:rPr>
                <w:sz w:val="19"/>
              </w:rPr>
            </w:pPr>
            <w:r w:rsidRPr="00B306CE">
              <w:rPr>
                <w:sz w:val="19"/>
              </w:rPr>
              <w:t>Video Production</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85720</w:t>
            </w:r>
          </w:p>
        </w:tc>
        <w:tc>
          <w:tcPr>
            <w:tcW w:w="3690" w:type="dxa"/>
          </w:tcPr>
          <w:p w:rsidR="004B0D5D" w:rsidRPr="00B306CE" w:rsidRDefault="004B0D5D" w:rsidP="004B0D5D">
            <w:pPr>
              <w:jc w:val="center"/>
              <w:rPr>
                <w:sz w:val="19"/>
              </w:rPr>
            </w:pPr>
            <w:r w:rsidRPr="00B306CE">
              <w:rPr>
                <w:sz w:val="19"/>
              </w:rPr>
              <w:t>Movie Production</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tcPr>
          <w:p w:rsidR="004B0D5D" w:rsidRPr="00B306CE" w:rsidRDefault="004B0D5D" w:rsidP="004B0D5D">
            <w:pPr>
              <w:jc w:val="center"/>
              <w:rPr>
                <w:sz w:val="19"/>
              </w:rPr>
            </w:pPr>
            <w:r w:rsidRPr="00B306CE">
              <w:rPr>
                <w:sz w:val="19"/>
              </w:rPr>
              <w:t>85800</w:t>
            </w:r>
          </w:p>
        </w:tc>
        <w:tc>
          <w:tcPr>
            <w:tcW w:w="3690" w:type="dxa"/>
          </w:tcPr>
          <w:p w:rsidR="004B0D5D" w:rsidRPr="00B306CE" w:rsidRDefault="004B0D5D" w:rsidP="004B0D5D">
            <w:pPr>
              <w:jc w:val="center"/>
              <w:rPr>
                <w:sz w:val="19"/>
              </w:rPr>
            </w:pPr>
            <w:r w:rsidRPr="00B306CE">
              <w:rPr>
                <w:sz w:val="19"/>
              </w:rPr>
              <w:t xml:space="preserve">Documentary Production </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.5</w:t>
            </w:r>
          </w:p>
        </w:tc>
        <w:tc>
          <w:tcPr>
            <w:tcW w:w="1525" w:type="dxa"/>
          </w:tcPr>
          <w:p w:rsidR="004B0D5D" w:rsidRPr="00B306CE" w:rsidRDefault="004B0D5D" w:rsidP="004B0D5D">
            <w:pPr>
              <w:jc w:val="center"/>
              <w:rPr>
                <w:sz w:val="19"/>
              </w:rPr>
            </w:pPr>
          </w:p>
        </w:tc>
      </w:tr>
      <w:tr w:rsidR="004B0D5D" w:rsidRPr="00B306CE" w:rsidTr="00B306CE">
        <w:tc>
          <w:tcPr>
            <w:tcW w:w="1353" w:type="dxa"/>
            <w:vMerge w:val="restart"/>
          </w:tcPr>
          <w:p w:rsidR="004B0D5D" w:rsidRPr="00B306CE" w:rsidRDefault="004B0D5D" w:rsidP="004B0D5D">
            <w:pPr>
              <w:jc w:val="center"/>
              <w:rPr>
                <w:sz w:val="19"/>
              </w:rPr>
            </w:pPr>
            <w:r w:rsidRPr="00B306CE">
              <w:rPr>
                <w:sz w:val="19"/>
              </w:rPr>
              <w:t xml:space="preserve">World Lang </w:t>
            </w:r>
          </w:p>
        </w:tc>
        <w:tc>
          <w:tcPr>
            <w:tcW w:w="982" w:type="dxa"/>
            <w:shd w:val="clear" w:color="auto" w:fill="auto"/>
          </w:tcPr>
          <w:p w:rsidR="004B0D5D" w:rsidRPr="00B306CE" w:rsidRDefault="004B0D5D" w:rsidP="004B0D5D">
            <w:pPr>
              <w:jc w:val="center"/>
              <w:rPr>
                <w:sz w:val="19"/>
              </w:rPr>
            </w:pPr>
            <w:r w:rsidRPr="00B306CE">
              <w:rPr>
                <w:sz w:val="19"/>
              </w:rPr>
              <w:t>45600</w:t>
            </w:r>
          </w:p>
        </w:tc>
        <w:tc>
          <w:tcPr>
            <w:tcW w:w="3690" w:type="dxa"/>
          </w:tcPr>
          <w:p w:rsidR="004B0D5D" w:rsidRPr="00B306CE" w:rsidRDefault="004B0D5D" w:rsidP="004B0D5D">
            <w:pPr>
              <w:jc w:val="center"/>
              <w:rPr>
                <w:sz w:val="19"/>
              </w:rPr>
            </w:pPr>
            <w:r w:rsidRPr="00B306CE">
              <w:rPr>
                <w:sz w:val="19"/>
              </w:rPr>
              <w:t>Intro for Culture and Community</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1</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shd w:val="clear" w:color="auto" w:fill="auto"/>
          </w:tcPr>
          <w:p w:rsidR="004B0D5D" w:rsidRPr="00B306CE" w:rsidRDefault="004B0D5D" w:rsidP="004B0D5D">
            <w:pPr>
              <w:jc w:val="center"/>
              <w:rPr>
                <w:sz w:val="19"/>
              </w:rPr>
            </w:pPr>
            <w:r w:rsidRPr="00B306CE">
              <w:rPr>
                <w:sz w:val="19"/>
              </w:rPr>
              <w:t>42100</w:t>
            </w:r>
          </w:p>
        </w:tc>
        <w:tc>
          <w:tcPr>
            <w:tcW w:w="3690" w:type="dxa"/>
          </w:tcPr>
          <w:p w:rsidR="004B0D5D" w:rsidRPr="00B306CE" w:rsidRDefault="004B0D5D" w:rsidP="004B0D5D">
            <w:pPr>
              <w:jc w:val="center"/>
              <w:rPr>
                <w:sz w:val="19"/>
              </w:rPr>
            </w:pPr>
            <w:r w:rsidRPr="00B306CE">
              <w:rPr>
                <w:sz w:val="19"/>
              </w:rPr>
              <w:t xml:space="preserve">French I </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1</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shd w:val="clear" w:color="auto" w:fill="auto"/>
          </w:tcPr>
          <w:p w:rsidR="004B0D5D" w:rsidRPr="00B306CE" w:rsidRDefault="004B0D5D" w:rsidP="004B0D5D">
            <w:pPr>
              <w:jc w:val="center"/>
              <w:rPr>
                <w:sz w:val="19"/>
              </w:rPr>
            </w:pPr>
            <w:r w:rsidRPr="00B306CE">
              <w:rPr>
                <w:sz w:val="19"/>
              </w:rPr>
              <w:t>42200</w:t>
            </w:r>
          </w:p>
        </w:tc>
        <w:tc>
          <w:tcPr>
            <w:tcW w:w="3690" w:type="dxa"/>
          </w:tcPr>
          <w:p w:rsidR="004B0D5D" w:rsidRPr="00B306CE" w:rsidRDefault="004B0D5D" w:rsidP="004B0D5D">
            <w:pPr>
              <w:jc w:val="center"/>
              <w:rPr>
                <w:sz w:val="19"/>
              </w:rPr>
            </w:pPr>
            <w:r w:rsidRPr="00B306CE">
              <w:rPr>
                <w:sz w:val="19"/>
              </w:rPr>
              <w:t xml:space="preserve">French II </w:t>
            </w:r>
          </w:p>
        </w:tc>
        <w:tc>
          <w:tcPr>
            <w:tcW w:w="2430" w:type="dxa"/>
          </w:tcPr>
          <w:p w:rsidR="004B0D5D" w:rsidRPr="00B306CE" w:rsidRDefault="004B0D5D" w:rsidP="004B0D5D">
            <w:pPr>
              <w:jc w:val="center"/>
              <w:rPr>
                <w:sz w:val="19"/>
              </w:rPr>
            </w:pPr>
            <w:r w:rsidRPr="00B306CE">
              <w:rPr>
                <w:sz w:val="19"/>
              </w:rPr>
              <w:t>French I or French 10 A or B</w:t>
            </w:r>
          </w:p>
        </w:tc>
        <w:tc>
          <w:tcPr>
            <w:tcW w:w="810" w:type="dxa"/>
          </w:tcPr>
          <w:p w:rsidR="004B0D5D" w:rsidRPr="00B306CE" w:rsidRDefault="004B0D5D" w:rsidP="004B0D5D">
            <w:pPr>
              <w:jc w:val="center"/>
              <w:rPr>
                <w:sz w:val="19"/>
              </w:rPr>
            </w:pPr>
            <w:r w:rsidRPr="00B306CE">
              <w:rPr>
                <w:sz w:val="19"/>
              </w:rPr>
              <w:t>1</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shd w:val="clear" w:color="auto" w:fill="auto"/>
          </w:tcPr>
          <w:p w:rsidR="004B0D5D" w:rsidRPr="00B306CE" w:rsidRDefault="004B0D5D" w:rsidP="004B0D5D">
            <w:pPr>
              <w:jc w:val="center"/>
              <w:rPr>
                <w:sz w:val="19"/>
              </w:rPr>
            </w:pPr>
            <w:r w:rsidRPr="00B306CE">
              <w:rPr>
                <w:sz w:val="19"/>
              </w:rPr>
              <w:t>42310</w:t>
            </w:r>
          </w:p>
        </w:tc>
        <w:tc>
          <w:tcPr>
            <w:tcW w:w="3690" w:type="dxa"/>
          </w:tcPr>
          <w:p w:rsidR="004B0D5D" w:rsidRPr="00B306CE" w:rsidRDefault="004B0D5D" w:rsidP="004B0D5D">
            <w:pPr>
              <w:jc w:val="center"/>
              <w:rPr>
                <w:sz w:val="19"/>
              </w:rPr>
            </w:pPr>
            <w:r w:rsidRPr="00B306CE">
              <w:rPr>
                <w:sz w:val="19"/>
              </w:rPr>
              <w:t>French III Honors</w:t>
            </w:r>
          </w:p>
        </w:tc>
        <w:tc>
          <w:tcPr>
            <w:tcW w:w="2430" w:type="dxa"/>
          </w:tcPr>
          <w:p w:rsidR="004B0D5D" w:rsidRPr="00B306CE" w:rsidRDefault="004B0D5D" w:rsidP="004B0D5D">
            <w:pPr>
              <w:jc w:val="center"/>
              <w:rPr>
                <w:sz w:val="19"/>
              </w:rPr>
            </w:pPr>
            <w:r w:rsidRPr="00B306CE">
              <w:rPr>
                <w:sz w:val="19"/>
              </w:rPr>
              <w:t>French II or French 20</w:t>
            </w:r>
          </w:p>
        </w:tc>
        <w:tc>
          <w:tcPr>
            <w:tcW w:w="810" w:type="dxa"/>
          </w:tcPr>
          <w:p w:rsidR="004B0D5D" w:rsidRPr="00B306CE" w:rsidRDefault="004B0D5D" w:rsidP="004B0D5D">
            <w:pPr>
              <w:jc w:val="center"/>
              <w:rPr>
                <w:sz w:val="19"/>
              </w:rPr>
            </w:pPr>
            <w:r w:rsidRPr="00B306CE">
              <w:rPr>
                <w:sz w:val="19"/>
              </w:rPr>
              <w:t>1</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shd w:val="clear" w:color="auto" w:fill="auto"/>
          </w:tcPr>
          <w:p w:rsidR="004B0D5D" w:rsidRPr="00B306CE" w:rsidRDefault="004B0D5D" w:rsidP="004B0D5D">
            <w:pPr>
              <w:jc w:val="center"/>
              <w:rPr>
                <w:sz w:val="19"/>
              </w:rPr>
            </w:pPr>
            <w:r w:rsidRPr="00B306CE">
              <w:rPr>
                <w:sz w:val="19"/>
              </w:rPr>
              <w:t>40100</w:t>
            </w:r>
          </w:p>
        </w:tc>
        <w:tc>
          <w:tcPr>
            <w:tcW w:w="3690" w:type="dxa"/>
          </w:tcPr>
          <w:p w:rsidR="004B0D5D" w:rsidRPr="00B306CE" w:rsidRDefault="004B0D5D" w:rsidP="004B0D5D">
            <w:pPr>
              <w:jc w:val="center"/>
              <w:rPr>
                <w:sz w:val="19"/>
              </w:rPr>
            </w:pPr>
            <w:r w:rsidRPr="00B306CE">
              <w:rPr>
                <w:sz w:val="19"/>
              </w:rPr>
              <w:t xml:space="preserve">Italian I </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1</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shd w:val="clear" w:color="auto" w:fill="auto"/>
          </w:tcPr>
          <w:p w:rsidR="004B0D5D" w:rsidRPr="00B306CE" w:rsidRDefault="004B0D5D" w:rsidP="004B0D5D">
            <w:pPr>
              <w:jc w:val="center"/>
              <w:rPr>
                <w:sz w:val="19"/>
              </w:rPr>
            </w:pPr>
            <w:r w:rsidRPr="00B306CE">
              <w:rPr>
                <w:sz w:val="19"/>
              </w:rPr>
              <w:t>43100</w:t>
            </w:r>
          </w:p>
        </w:tc>
        <w:tc>
          <w:tcPr>
            <w:tcW w:w="3690" w:type="dxa"/>
          </w:tcPr>
          <w:p w:rsidR="004B0D5D" w:rsidRPr="00B306CE" w:rsidRDefault="004B0D5D" w:rsidP="004B0D5D">
            <w:pPr>
              <w:jc w:val="center"/>
              <w:rPr>
                <w:sz w:val="19"/>
              </w:rPr>
            </w:pPr>
            <w:r w:rsidRPr="00B306CE">
              <w:rPr>
                <w:sz w:val="19"/>
              </w:rPr>
              <w:t xml:space="preserve">Latin I </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1</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shd w:val="clear" w:color="auto" w:fill="auto"/>
          </w:tcPr>
          <w:p w:rsidR="004B0D5D" w:rsidRPr="00B306CE" w:rsidRDefault="004B0D5D" w:rsidP="004B0D5D">
            <w:pPr>
              <w:jc w:val="center"/>
              <w:rPr>
                <w:sz w:val="19"/>
              </w:rPr>
            </w:pPr>
            <w:r w:rsidRPr="00B306CE">
              <w:rPr>
                <w:sz w:val="19"/>
              </w:rPr>
              <w:t>45100</w:t>
            </w:r>
          </w:p>
        </w:tc>
        <w:tc>
          <w:tcPr>
            <w:tcW w:w="3690" w:type="dxa"/>
          </w:tcPr>
          <w:p w:rsidR="004B0D5D" w:rsidRPr="00B306CE" w:rsidRDefault="004B0D5D" w:rsidP="004B0D5D">
            <w:pPr>
              <w:jc w:val="center"/>
              <w:rPr>
                <w:sz w:val="19"/>
              </w:rPr>
            </w:pPr>
            <w:r w:rsidRPr="00B306CE">
              <w:rPr>
                <w:sz w:val="19"/>
              </w:rPr>
              <w:t xml:space="preserve">Mandarin (Chinese) I </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1</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shd w:val="clear" w:color="auto" w:fill="auto"/>
          </w:tcPr>
          <w:p w:rsidR="004B0D5D" w:rsidRPr="00B306CE" w:rsidRDefault="004B0D5D" w:rsidP="004B0D5D">
            <w:pPr>
              <w:jc w:val="center"/>
              <w:rPr>
                <w:sz w:val="19"/>
              </w:rPr>
            </w:pPr>
            <w:r w:rsidRPr="00B306CE">
              <w:rPr>
                <w:sz w:val="19"/>
              </w:rPr>
              <w:t>41100</w:t>
            </w:r>
          </w:p>
        </w:tc>
        <w:tc>
          <w:tcPr>
            <w:tcW w:w="3690" w:type="dxa"/>
          </w:tcPr>
          <w:p w:rsidR="004B0D5D" w:rsidRPr="00B306CE" w:rsidRDefault="004B0D5D" w:rsidP="004B0D5D">
            <w:pPr>
              <w:jc w:val="center"/>
              <w:rPr>
                <w:sz w:val="19"/>
              </w:rPr>
            </w:pPr>
            <w:r w:rsidRPr="00B306CE">
              <w:rPr>
                <w:sz w:val="19"/>
              </w:rPr>
              <w:t xml:space="preserve">Spanish I </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1</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shd w:val="clear" w:color="auto" w:fill="auto"/>
          </w:tcPr>
          <w:p w:rsidR="004B0D5D" w:rsidRPr="00B306CE" w:rsidRDefault="004B0D5D" w:rsidP="004B0D5D">
            <w:pPr>
              <w:jc w:val="center"/>
              <w:rPr>
                <w:sz w:val="19"/>
              </w:rPr>
            </w:pPr>
            <w:r w:rsidRPr="00B306CE">
              <w:rPr>
                <w:sz w:val="19"/>
              </w:rPr>
              <w:t>41200</w:t>
            </w:r>
          </w:p>
        </w:tc>
        <w:tc>
          <w:tcPr>
            <w:tcW w:w="3690" w:type="dxa"/>
          </w:tcPr>
          <w:p w:rsidR="004B0D5D" w:rsidRPr="00B306CE" w:rsidRDefault="004B0D5D" w:rsidP="004B0D5D">
            <w:pPr>
              <w:jc w:val="center"/>
              <w:rPr>
                <w:sz w:val="19"/>
              </w:rPr>
            </w:pPr>
            <w:r w:rsidRPr="00B306CE">
              <w:rPr>
                <w:sz w:val="19"/>
              </w:rPr>
              <w:t xml:space="preserve">Spanish II </w:t>
            </w:r>
          </w:p>
        </w:tc>
        <w:tc>
          <w:tcPr>
            <w:tcW w:w="2430" w:type="dxa"/>
          </w:tcPr>
          <w:p w:rsidR="004B0D5D" w:rsidRPr="00B306CE" w:rsidRDefault="004B0D5D" w:rsidP="004B0D5D">
            <w:pPr>
              <w:jc w:val="center"/>
              <w:rPr>
                <w:sz w:val="19"/>
              </w:rPr>
            </w:pPr>
            <w:r w:rsidRPr="00B306CE">
              <w:rPr>
                <w:sz w:val="19"/>
              </w:rPr>
              <w:t>Spanish I or Spanish 10 A or B</w:t>
            </w:r>
          </w:p>
        </w:tc>
        <w:tc>
          <w:tcPr>
            <w:tcW w:w="810" w:type="dxa"/>
          </w:tcPr>
          <w:p w:rsidR="004B0D5D" w:rsidRPr="00B306CE" w:rsidRDefault="004B0D5D" w:rsidP="004B0D5D">
            <w:pPr>
              <w:jc w:val="center"/>
              <w:rPr>
                <w:sz w:val="19"/>
              </w:rPr>
            </w:pPr>
            <w:r w:rsidRPr="00B306CE">
              <w:rPr>
                <w:sz w:val="19"/>
              </w:rPr>
              <w:t>1</w:t>
            </w:r>
          </w:p>
        </w:tc>
        <w:tc>
          <w:tcPr>
            <w:tcW w:w="1525" w:type="dxa"/>
          </w:tcPr>
          <w:p w:rsidR="004B0D5D" w:rsidRPr="00B306CE" w:rsidRDefault="004B0D5D" w:rsidP="004B0D5D">
            <w:pPr>
              <w:jc w:val="center"/>
              <w:rPr>
                <w:sz w:val="19"/>
              </w:rPr>
            </w:pPr>
          </w:p>
        </w:tc>
      </w:tr>
      <w:tr w:rsidR="004B0D5D" w:rsidRPr="00B306CE" w:rsidTr="00B306CE">
        <w:tc>
          <w:tcPr>
            <w:tcW w:w="1353" w:type="dxa"/>
            <w:vMerge/>
          </w:tcPr>
          <w:p w:rsidR="004B0D5D" w:rsidRPr="00B306CE" w:rsidRDefault="004B0D5D" w:rsidP="004B0D5D">
            <w:pPr>
              <w:jc w:val="center"/>
              <w:rPr>
                <w:sz w:val="19"/>
              </w:rPr>
            </w:pPr>
          </w:p>
        </w:tc>
        <w:tc>
          <w:tcPr>
            <w:tcW w:w="982" w:type="dxa"/>
            <w:shd w:val="clear" w:color="auto" w:fill="auto"/>
          </w:tcPr>
          <w:p w:rsidR="004B0D5D" w:rsidRPr="00B306CE" w:rsidRDefault="004B0D5D" w:rsidP="004B0D5D">
            <w:pPr>
              <w:jc w:val="center"/>
              <w:rPr>
                <w:sz w:val="19"/>
              </w:rPr>
            </w:pPr>
            <w:r w:rsidRPr="00B306CE">
              <w:rPr>
                <w:sz w:val="19"/>
              </w:rPr>
              <w:t>41310</w:t>
            </w:r>
          </w:p>
        </w:tc>
        <w:tc>
          <w:tcPr>
            <w:tcW w:w="3690" w:type="dxa"/>
          </w:tcPr>
          <w:p w:rsidR="004B0D5D" w:rsidRPr="00B306CE" w:rsidRDefault="004B0D5D" w:rsidP="004B0D5D">
            <w:pPr>
              <w:jc w:val="center"/>
              <w:rPr>
                <w:sz w:val="19"/>
              </w:rPr>
            </w:pPr>
            <w:r w:rsidRPr="00B306CE">
              <w:rPr>
                <w:sz w:val="19"/>
              </w:rPr>
              <w:t>Spanish III Honors</w:t>
            </w:r>
          </w:p>
        </w:tc>
        <w:tc>
          <w:tcPr>
            <w:tcW w:w="2430" w:type="dxa"/>
          </w:tcPr>
          <w:p w:rsidR="004B0D5D" w:rsidRPr="00B306CE" w:rsidRDefault="004B0D5D" w:rsidP="004B0D5D">
            <w:pPr>
              <w:jc w:val="center"/>
              <w:rPr>
                <w:sz w:val="19"/>
              </w:rPr>
            </w:pPr>
            <w:r w:rsidRPr="00B306CE">
              <w:rPr>
                <w:sz w:val="19"/>
              </w:rPr>
              <w:t>Spanish II or Spanish 20</w:t>
            </w:r>
          </w:p>
        </w:tc>
        <w:tc>
          <w:tcPr>
            <w:tcW w:w="810" w:type="dxa"/>
          </w:tcPr>
          <w:p w:rsidR="004B0D5D" w:rsidRPr="00B306CE" w:rsidRDefault="004B0D5D" w:rsidP="004B0D5D">
            <w:pPr>
              <w:jc w:val="center"/>
              <w:rPr>
                <w:sz w:val="19"/>
              </w:rPr>
            </w:pPr>
            <w:r w:rsidRPr="00B306CE">
              <w:rPr>
                <w:sz w:val="19"/>
              </w:rPr>
              <w:t>1</w:t>
            </w:r>
          </w:p>
        </w:tc>
        <w:tc>
          <w:tcPr>
            <w:tcW w:w="1525" w:type="dxa"/>
          </w:tcPr>
          <w:p w:rsidR="004B0D5D" w:rsidRPr="00B306CE" w:rsidRDefault="004B0D5D" w:rsidP="004B0D5D">
            <w:pPr>
              <w:jc w:val="center"/>
              <w:rPr>
                <w:sz w:val="19"/>
              </w:rPr>
            </w:pPr>
          </w:p>
        </w:tc>
      </w:tr>
      <w:tr w:rsidR="004B0D5D" w:rsidRPr="00B306CE" w:rsidTr="00B306CE">
        <w:tc>
          <w:tcPr>
            <w:tcW w:w="1353" w:type="dxa"/>
          </w:tcPr>
          <w:p w:rsidR="004B0D5D" w:rsidRPr="00B306CE" w:rsidRDefault="004B0D5D" w:rsidP="004B0D5D">
            <w:pPr>
              <w:jc w:val="center"/>
              <w:rPr>
                <w:sz w:val="19"/>
              </w:rPr>
            </w:pPr>
          </w:p>
        </w:tc>
        <w:tc>
          <w:tcPr>
            <w:tcW w:w="982" w:type="dxa"/>
            <w:shd w:val="clear" w:color="auto" w:fill="auto"/>
          </w:tcPr>
          <w:p w:rsidR="004B0D5D" w:rsidRPr="00B306CE" w:rsidRDefault="004B0D5D" w:rsidP="004B0D5D">
            <w:pPr>
              <w:jc w:val="center"/>
              <w:rPr>
                <w:sz w:val="19"/>
              </w:rPr>
            </w:pPr>
            <w:r w:rsidRPr="00B306CE">
              <w:rPr>
                <w:sz w:val="19"/>
              </w:rPr>
              <w:t>99900</w:t>
            </w:r>
          </w:p>
        </w:tc>
        <w:tc>
          <w:tcPr>
            <w:tcW w:w="3690" w:type="dxa"/>
          </w:tcPr>
          <w:p w:rsidR="004B0D5D" w:rsidRPr="00B306CE" w:rsidRDefault="004B0D5D" w:rsidP="004B0D5D">
            <w:pPr>
              <w:jc w:val="center"/>
              <w:rPr>
                <w:sz w:val="19"/>
              </w:rPr>
            </w:pPr>
            <w:r w:rsidRPr="00B306CE">
              <w:rPr>
                <w:sz w:val="19"/>
              </w:rPr>
              <w:t>Study Hall Full Year</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0</w:t>
            </w:r>
          </w:p>
        </w:tc>
        <w:tc>
          <w:tcPr>
            <w:tcW w:w="1525" w:type="dxa"/>
          </w:tcPr>
          <w:p w:rsidR="004B0D5D" w:rsidRPr="00B306CE" w:rsidRDefault="004B0D5D" w:rsidP="004B0D5D">
            <w:pPr>
              <w:jc w:val="center"/>
              <w:rPr>
                <w:sz w:val="19"/>
              </w:rPr>
            </w:pPr>
          </w:p>
        </w:tc>
      </w:tr>
      <w:tr w:rsidR="004B0D5D" w:rsidRPr="00B306CE" w:rsidTr="00B306CE">
        <w:tc>
          <w:tcPr>
            <w:tcW w:w="1353" w:type="dxa"/>
          </w:tcPr>
          <w:p w:rsidR="004B0D5D" w:rsidRPr="00B306CE" w:rsidRDefault="004B0D5D" w:rsidP="004B0D5D">
            <w:pPr>
              <w:jc w:val="center"/>
              <w:rPr>
                <w:sz w:val="19"/>
              </w:rPr>
            </w:pPr>
          </w:p>
        </w:tc>
        <w:tc>
          <w:tcPr>
            <w:tcW w:w="982" w:type="dxa"/>
            <w:shd w:val="clear" w:color="auto" w:fill="auto"/>
          </w:tcPr>
          <w:p w:rsidR="004B0D5D" w:rsidRPr="00B306CE" w:rsidRDefault="004B0D5D" w:rsidP="004B0D5D">
            <w:pPr>
              <w:jc w:val="center"/>
              <w:rPr>
                <w:sz w:val="19"/>
              </w:rPr>
            </w:pPr>
            <w:r w:rsidRPr="00B306CE">
              <w:rPr>
                <w:sz w:val="19"/>
              </w:rPr>
              <w:t>99901</w:t>
            </w:r>
          </w:p>
        </w:tc>
        <w:tc>
          <w:tcPr>
            <w:tcW w:w="3690" w:type="dxa"/>
          </w:tcPr>
          <w:p w:rsidR="004B0D5D" w:rsidRPr="00B306CE" w:rsidRDefault="004B0D5D" w:rsidP="004B0D5D">
            <w:pPr>
              <w:jc w:val="center"/>
              <w:rPr>
                <w:sz w:val="19"/>
              </w:rPr>
            </w:pPr>
            <w:r w:rsidRPr="00B306CE">
              <w:rPr>
                <w:sz w:val="19"/>
              </w:rPr>
              <w:t>Study Hall Semester</w:t>
            </w:r>
          </w:p>
        </w:tc>
        <w:tc>
          <w:tcPr>
            <w:tcW w:w="2430" w:type="dxa"/>
          </w:tcPr>
          <w:p w:rsidR="004B0D5D" w:rsidRPr="00B306CE" w:rsidRDefault="004B0D5D" w:rsidP="004B0D5D">
            <w:pPr>
              <w:jc w:val="center"/>
              <w:rPr>
                <w:sz w:val="19"/>
              </w:rPr>
            </w:pPr>
            <w:r w:rsidRPr="00B306CE">
              <w:rPr>
                <w:sz w:val="19"/>
              </w:rPr>
              <w:t>None</w:t>
            </w:r>
          </w:p>
        </w:tc>
        <w:tc>
          <w:tcPr>
            <w:tcW w:w="810" w:type="dxa"/>
          </w:tcPr>
          <w:p w:rsidR="004B0D5D" w:rsidRPr="00B306CE" w:rsidRDefault="004B0D5D" w:rsidP="004B0D5D">
            <w:pPr>
              <w:jc w:val="center"/>
              <w:rPr>
                <w:sz w:val="19"/>
              </w:rPr>
            </w:pPr>
            <w:r w:rsidRPr="00B306CE">
              <w:rPr>
                <w:sz w:val="19"/>
              </w:rPr>
              <w:t>0</w:t>
            </w:r>
          </w:p>
        </w:tc>
        <w:tc>
          <w:tcPr>
            <w:tcW w:w="1525" w:type="dxa"/>
          </w:tcPr>
          <w:p w:rsidR="004B0D5D" w:rsidRPr="00B306CE" w:rsidRDefault="004B0D5D" w:rsidP="004B0D5D">
            <w:pPr>
              <w:jc w:val="center"/>
              <w:rPr>
                <w:sz w:val="19"/>
              </w:rPr>
            </w:pPr>
          </w:p>
        </w:tc>
      </w:tr>
    </w:tbl>
    <w:p w:rsidR="00B306CE" w:rsidRPr="00B306CE" w:rsidRDefault="00B306CE" w:rsidP="00B306CE">
      <w:pPr>
        <w:rPr>
          <w:b/>
          <w:sz w:val="19"/>
          <w:szCs w:val="20"/>
        </w:rPr>
      </w:pPr>
      <w:bookmarkStart w:id="1" w:name="_GoBack"/>
      <w:bookmarkEnd w:id="1"/>
    </w:p>
    <w:p w:rsidR="004B0D5D" w:rsidRDefault="004B0D5D" w:rsidP="004B0D5D">
      <w:pPr>
        <w:jc w:val="center"/>
        <w:rPr>
          <w:b/>
          <w:sz w:val="28"/>
          <w:szCs w:val="20"/>
        </w:rPr>
      </w:pPr>
      <w:r w:rsidRPr="00B306CE">
        <w:rPr>
          <w:b/>
          <w:sz w:val="19"/>
          <w:szCs w:val="20"/>
        </w:rPr>
        <w:t>Elective courses available to Grade 9 students</w:t>
      </w:r>
    </w:p>
    <w:sectPr w:rsidR="004B0D5D" w:rsidSect="00B306CE">
      <w:headerReference w:type="default" r:id="rId11"/>
      <w:pgSz w:w="12240" w:h="15840"/>
      <w:pgMar w:top="1152"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A1C" w:rsidRDefault="00EB0A1C" w:rsidP="004B0D5D">
      <w:pPr>
        <w:spacing w:after="0" w:line="240" w:lineRule="auto"/>
      </w:pPr>
      <w:r>
        <w:separator/>
      </w:r>
    </w:p>
  </w:endnote>
  <w:endnote w:type="continuationSeparator" w:id="0">
    <w:p w:rsidR="00EB0A1C" w:rsidRDefault="00EB0A1C" w:rsidP="004B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A1C" w:rsidRDefault="00EB0A1C" w:rsidP="004B0D5D">
      <w:pPr>
        <w:spacing w:after="0" w:line="240" w:lineRule="auto"/>
      </w:pPr>
      <w:r>
        <w:separator/>
      </w:r>
    </w:p>
  </w:footnote>
  <w:footnote w:type="continuationSeparator" w:id="0">
    <w:p w:rsidR="00EB0A1C" w:rsidRDefault="00EB0A1C" w:rsidP="004B0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CE" w:rsidRDefault="00B30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862B2"/>
    <w:multiLevelType w:val="hybridMultilevel"/>
    <w:tmpl w:val="24704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D52058"/>
    <w:multiLevelType w:val="hybridMultilevel"/>
    <w:tmpl w:val="A888E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AD6666"/>
    <w:multiLevelType w:val="hybridMultilevel"/>
    <w:tmpl w:val="912E2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6833AB"/>
    <w:multiLevelType w:val="hybridMultilevel"/>
    <w:tmpl w:val="50288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D8C6153"/>
    <w:multiLevelType w:val="multilevel"/>
    <w:tmpl w:val="BD18ECEE"/>
    <w:lvl w:ilvl="0">
      <w:start w:val="2"/>
      <w:numFmt w:val="decimal"/>
      <w:lvlText w:val="%1."/>
      <w:lvlJc w:val="left"/>
      <w:pPr>
        <w:ind w:left="360" w:hanging="360"/>
      </w:pPr>
      <w:rPr>
        <w:sz w:val="24"/>
      </w:rPr>
    </w:lvl>
    <w:lvl w:ilvl="1">
      <w:start w:val="5"/>
      <w:numFmt w:val="decimal"/>
      <w:lvlText w:val="%1.%2"/>
      <w:lvlJc w:val="left"/>
      <w:pPr>
        <w:ind w:left="1800" w:hanging="360"/>
      </w:pPr>
      <w:rPr>
        <w:sz w:val="24"/>
      </w:rPr>
    </w:lvl>
    <w:lvl w:ilvl="2">
      <w:start w:val="1"/>
      <w:numFmt w:val="decimal"/>
      <w:lvlText w:val="%1.%2.%3"/>
      <w:lvlJc w:val="left"/>
      <w:pPr>
        <w:ind w:left="3600" w:hanging="720"/>
      </w:pPr>
      <w:rPr>
        <w:sz w:val="24"/>
      </w:rPr>
    </w:lvl>
    <w:lvl w:ilvl="3">
      <w:start w:val="1"/>
      <w:numFmt w:val="decimal"/>
      <w:lvlText w:val="%1.%2.%3.%4"/>
      <w:lvlJc w:val="left"/>
      <w:pPr>
        <w:ind w:left="5040" w:hanging="720"/>
      </w:pPr>
      <w:rPr>
        <w:sz w:val="24"/>
      </w:rPr>
    </w:lvl>
    <w:lvl w:ilvl="4">
      <w:start w:val="1"/>
      <w:numFmt w:val="decimal"/>
      <w:lvlText w:val="%1.%2.%3.%4.%5"/>
      <w:lvlJc w:val="left"/>
      <w:pPr>
        <w:ind w:left="6840" w:hanging="1080"/>
      </w:pPr>
      <w:rPr>
        <w:sz w:val="24"/>
      </w:rPr>
    </w:lvl>
    <w:lvl w:ilvl="5">
      <w:start w:val="1"/>
      <w:numFmt w:val="decimal"/>
      <w:lvlText w:val="%1.%2.%3.%4.%5.%6"/>
      <w:lvlJc w:val="left"/>
      <w:pPr>
        <w:ind w:left="8280" w:hanging="1080"/>
      </w:pPr>
      <w:rPr>
        <w:sz w:val="24"/>
      </w:rPr>
    </w:lvl>
    <w:lvl w:ilvl="6">
      <w:start w:val="1"/>
      <w:numFmt w:val="decimal"/>
      <w:lvlText w:val="%1.%2.%3.%4.%5.%6.%7"/>
      <w:lvlJc w:val="left"/>
      <w:pPr>
        <w:ind w:left="10080" w:hanging="1440"/>
      </w:pPr>
      <w:rPr>
        <w:sz w:val="24"/>
      </w:rPr>
    </w:lvl>
    <w:lvl w:ilvl="7">
      <w:start w:val="1"/>
      <w:numFmt w:val="decimal"/>
      <w:lvlText w:val="%1.%2.%3.%4.%5.%6.%7.%8"/>
      <w:lvlJc w:val="left"/>
      <w:pPr>
        <w:ind w:left="11520" w:hanging="1440"/>
      </w:pPr>
      <w:rPr>
        <w:sz w:val="24"/>
      </w:rPr>
    </w:lvl>
    <w:lvl w:ilvl="8">
      <w:start w:val="1"/>
      <w:numFmt w:val="decimal"/>
      <w:lvlText w:val="%1.%2.%3.%4.%5.%6.%7.%8.%9"/>
      <w:lvlJc w:val="left"/>
      <w:pPr>
        <w:ind w:left="12960" w:hanging="1440"/>
      </w:pPr>
      <w:rPr>
        <w:sz w:val="24"/>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0A"/>
    <w:rsid w:val="002A1A20"/>
    <w:rsid w:val="00400FD7"/>
    <w:rsid w:val="004B0D5D"/>
    <w:rsid w:val="0056699E"/>
    <w:rsid w:val="005E7490"/>
    <w:rsid w:val="007262D5"/>
    <w:rsid w:val="008362F9"/>
    <w:rsid w:val="00B21D21"/>
    <w:rsid w:val="00B306CE"/>
    <w:rsid w:val="00BD280A"/>
    <w:rsid w:val="00C54A69"/>
    <w:rsid w:val="00CA61B0"/>
    <w:rsid w:val="00EB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02025"/>
  <w15:chartTrackingRefBased/>
  <w15:docId w15:val="{E2704BCF-F044-448B-93A0-4D11CF35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2D5"/>
    <w:pPr>
      <w:spacing w:after="0" w:line="240" w:lineRule="auto"/>
    </w:pPr>
    <w:rPr>
      <w:rFonts w:ascii="Calibri" w:eastAsia="Calibri" w:hAnsi="Calibri" w:cs="Times New Roman"/>
    </w:rPr>
  </w:style>
  <w:style w:type="paragraph" w:styleId="ListParagraph">
    <w:name w:val="List Paragraph"/>
    <w:basedOn w:val="Normal"/>
    <w:uiPriority w:val="34"/>
    <w:qFormat/>
    <w:rsid w:val="007262D5"/>
    <w:pPr>
      <w:spacing w:after="0" w:line="240" w:lineRule="auto"/>
      <w:ind w:left="720"/>
      <w:contextualSpacing/>
    </w:pPr>
    <w:rPr>
      <w:rFonts w:ascii="Arial" w:eastAsia="Times New Roman" w:hAnsi="Arial" w:cs="Times New Roman"/>
      <w:sz w:val="24"/>
      <w:szCs w:val="20"/>
    </w:rPr>
  </w:style>
  <w:style w:type="table" w:styleId="TableGrid">
    <w:name w:val="Table Grid"/>
    <w:basedOn w:val="TableNormal"/>
    <w:uiPriority w:val="59"/>
    <w:rsid w:val="002A1A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D5D"/>
  </w:style>
  <w:style w:type="paragraph" w:styleId="Footer">
    <w:name w:val="footer"/>
    <w:basedOn w:val="Normal"/>
    <w:link w:val="FooterChar"/>
    <w:uiPriority w:val="99"/>
    <w:unhideWhenUsed/>
    <w:rsid w:val="004B0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D5D"/>
  </w:style>
  <w:style w:type="paragraph" w:styleId="BalloonText">
    <w:name w:val="Balloon Text"/>
    <w:basedOn w:val="Normal"/>
    <w:link w:val="BalloonTextChar"/>
    <w:uiPriority w:val="99"/>
    <w:semiHidden/>
    <w:unhideWhenUsed/>
    <w:rsid w:val="00B30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52422">
      <w:bodyDiv w:val="1"/>
      <w:marLeft w:val="0"/>
      <w:marRight w:val="0"/>
      <w:marTop w:val="0"/>
      <w:marBottom w:val="0"/>
      <w:divBdr>
        <w:top w:val="none" w:sz="0" w:space="0" w:color="auto"/>
        <w:left w:val="none" w:sz="0" w:space="0" w:color="auto"/>
        <w:bottom w:val="none" w:sz="0" w:space="0" w:color="auto"/>
        <w:right w:val="none" w:sz="0" w:space="0" w:color="auto"/>
      </w:divBdr>
    </w:div>
    <w:div w:id="509030254">
      <w:bodyDiv w:val="1"/>
      <w:marLeft w:val="0"/>
      <w:marRight w:val="0"/>
      <w:marTop w:val="0"/>
      <w:marBottom w:val="0"/>
      <w:divBdr>
        <w:top w:val="none" w:sz="0" w:space="0" w:color="auto"/>
        <w:left w:val="none" w:sz="0" w:space="0" w:color="auto"/>
        <w:bottom w:val="none" w:sz="0" w:space="0" w:color="auto"/>
        <w:right w:val="none" w:sz="0" w:space="0" w:color="auto"/>
      </w:divBdr>
    </w:div>
    <w:div w:id="1243955237">
      <w:bodyDiv w:val="1"/>
      <w:marLeft w:val="0"/>
      <w:marRight w:val="0"/>
      <w:marTop w:val="0"/>
      <w:marBottom w:val="0"/>
      <w:divBdr>
        <w:top w:val="none" w:sz="0" w:space="0" w:color="auto"/>
        <w:left w:val="none" w:sz="0" w:space="0" w:color="auto"/>
        <w:bottom w:val="none" w:sz="0" w:space="0" w:color="auto"/>
        <w:right w:val="none" w:sz="0" w:space="0" w:color="auto"/>
      </w:divBdr>
    </w:div>
    <w:div w:id="1245458695">
      <w:bodyDiv w:val="1"/>
      <w:marLeft w:val="0"/>
      <w:marRight w:val="0"/>
      <w:marTop w:val="0"/>
      <w:marBottom w:val="0"/>
      <w:divBdr>
        <w:top w:val="none" w:sz="0" w:space="0" w:color="auto"/>
        <w:left w:val="none" w:sz="0" w:space="0" w:color="auto"/>
        <w:bottom w:val="none" w:sz="0" w:space="0" w:color="auto"/>
        <w:right w:val="none" w:sz="0" w:space="0" w:color="auto"/>
      </w:divBdr>
    </w:div>
    <w:div w:id="1350720376">
      <w:bodyDiv w:val="1"/>
      <w:marLeft w:val="0"/>
      <w:marRight w:val="0"/>
      <w:marTop w:val="0"/>
      <w:marBottom w:val="0"/>
      <w:divBdr>
        <w:top w:val="none" w:sz="0" w:space="0" w:color="auto"/>
        <w:left w:val="none" w:sz="0" w:space="0" w:color="auto"/>
        <w:bottom w:val="none" w:sz="0" w:space="0" w:color="auto"/>
        <w:right w:val="none" w:sz="0" w:space="0" w:color="auto"/>
      </w:divBdr>
    </w:div>
    <w:div w:id="189877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07B7-D93B-4710-A3F0-EA9487F7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Duguid, Victoria M</dc:creator>
  <cp:keywords/>
  <dc:description/>
  <cp:lastModifiedBy>Rosato, Gary</cp:lastModifiedBy>
  <cp:revision>3</cp:revision>
  <cp:lastPrinted>2019-02-08T21:15:00Z</cp:lastPrinted>
  <dcterms:created xsi:type="dcterms:W3CDTF">2019-02-08T21:19:00Z</dcterms:created>
  <dcterms:modified xsi:type="dcterms:W3CDTF">2019-02-08T21:21:00Z</dcterms:modified>
</cp:coreProperties>
</file>