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421B" w14:textId="77777777" w:rsidR="00315AEC" w:rsidRPr="00516D0A" w:rsidRDefault="00516D0A">
      <w:pPr>
        <w:pStyle w:val="Heading1"/>
        <w:rPr>
          <w:rFonts w:ascii="Franklin Gothic Medium" w:hAnsi="Franklin Gothic Medium"/>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Pr>
          <w:rFonts w:ascii="Franklin Gothic Medium" w:hAnsi="Franklin Gothic Medium"/>
          <w:noProof/>
          <w:color w:val="000000"/>
          <w:sz w:val="36"/>
        </w:rPr>
        <w:drawing>
          <wp:anchor distT="0" distB="0" distL="114300" distR="114300" simplePos="0" relativeHeight="251658240" behindDoc="0" locked="0" layoutInCell="0" allowOverlap="1" wp14:anchorId="43352E67" wp14:editId="6A41F151">
            <wp:simplePos x="0" y="0"/>
            <wp:positionH relativeFrom="column">
              <wp:posOffset>4846320</wp:posOffset>
            </wp:positionH>
            <wp:positionV relativeFrom="paragraph">
              <wp:posOffset>-182880</wp:posOffset>
            </wp:positionV>
            <wp:extent cx="1169670" cy="1120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1120140"/>
                    </a:xfrm>
                    <a:prstGeom prst="rect">
                      <a:avLst/>
                    </a:prstGeom>
                    <a:noFill/>
                  </pic:spPr>
                </pic:pic>
              </a:graphicData>
            </a:graphic>
            <wp14:sizeRelH relativeFrom="page">
              <wp14:pctWidth>0</wp14:pctWidth>
            </wp14:sizeRelH>
            <wp14:sizeRelV relativeFrom="page">
              <wp14:pctHeight>0</wp14:pctHeight>
            </wp14:sizeRelV>
          </wp:anchor>
        </w:drawing>
      </w:r>
      <w:r w:rsidR="00315AEC" w:rsidRPr="00516D0A">
        <w:rPr>
          <w:rFonts w:ascii="Franklin Gothic Medium" w:hAnsi="Franklin Gothic Medium"/>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ROGER LUDLOWE MIDDLE SCHOOL</w:t>
      </w:r>
    </w:p>
    <w:p w14:paraId="0E2CA92E" w14:textId="77777777" w:rsidR="00315AEC" w:rsidRDefault="00315AEC">
      <w:pPr>
        <w:rPr>
          <w:rFonts w:ascii="Franklin Gothic Medium Cond" w:hAnsi="Franklin Gothic Medium Cond"/>
          <w:sz w:val="32"/>
        </w:rPr>
      </w:pPr>
      <w:r>
        <w:rPr>
          <w:rFonts w:ascii="Franklin Gothic Medium Cond" w:hAnsi="Franklin Gothic Medium Cond"/>
          <w:sz w:val="32"/>
        </w:rPr>
        <w:t xml:space="preserve">689 </w:t>
      </w:r>
      <w:proofErr w:type="spellStart"/>
      <w:r>
        <w:rPr>
          <w:rFonts w:ascii="Franklin Gothic Medium Cond" w:hAnsi="Franklin Gothic Medium Cond"/>
          <w:sz w:val="32"/>
        </w:rPr>
        <w:t>Unquowa</w:t>
      </w:r>
      <w:proofErr w:type="spellEnd"/>
      <w:r>
        <w:rPr>
          <w:rFonts w:ascii="Franklin Gothic Medium Cond" w:hAnsi="Franklin Gothic Medium Cond"/>
          <w:sz w:val="32"/>
        </w:rPr>
        <w:t xml:space="preserve"> Road</w:t>
      </w:r>
    </w:p>
    <w:p w14:paraId="6262F2FF" w14:textId="77777777" w:rsidR="00315AEC" w:rsidRDefault="00315AEC">
      <w:pPr>
        <w:rPr>
          <w:rFonts w:ascii="Franklin Gothic Medium Cond" w:hAnsi="Franklin Gothic Medium Cond"/>
          <w:sz w:val="32"/>
        </w:rPr>
      </w:pPr>
      <w:r>
        <w:rPr>
          <w:rFonts w:ascii="Franklin Gothic Medium Cond" w:hAnsi="Franklin Gothic Medium Cond"/>
          <w:sz w:val="32"/>
        </w:rPr>
        <w:t>Fairfield, CT  06824-5001</w:t>
      </w:r>
    </w:p>
    <w:p w14:paraId="0910FDB4" w14:textId="77777777" w:rsidR="00315AEC" w:rsidRDefault="00315AEC">
      <w:pPr>
        <w:rPr>
          <w:rFonts w:ascii="Franklin Gothic Medium Cond" w:hAnsi="Franklin Gothic Medium Cond"/>
          <w:sz w:val="32"/>
        </w:rPr>
      </w:pPr>
      <w:r>
        <w:rPr>
          <w:rFonts w:ascii="Franklin Gothic Medium Cond" w:hAnsi="Franklin Gothic Medium Cond"/>
          <w:sz w:val="32"/>
        </w:rPr>
        <w:t xml:space="preserve">Phone (203) 255-8345 – Fax (203) 255-8214 </w:t>
      </w:r>
    </w:p>
    <w:p w14:paraId="6BE1866E" w14:textId="77777777" w:rsidR="00315AEC" w:rsidRDefault="00516D0A">
      <w:pPr>
        <w:rPr>
          <w:rFonts w:ascii="Franklin Gothic Medium Cond" w:hAnsi="Franklin Gothic Medium Cond"/>
          <w:sz w:val="32"/>
        </w:rPr>
      </w:pPr>
      <w:r>
        <w:rPr>
          <w:rFonts w:ascii="Franklin Gothic Medium Cond" w:hAnsi="Franklin Gothic Medium Cond"/>
          <w:noProof/>
          <w:sz w:val="32"/>
        </w:rPr>
        <mc:AlternateContent>
          <mc:Choice Requires="wps">
            <w:drawing>
              <wp:anchor distT="0" distB="0" distL="114300" distR="114300" simplePos="0" relativeHeight="251657216" behindDoc="0" locked="0" layoutInCell="0" allowOverlap="1" wp14:anchorId="7ED3B0B3" wp14:editId="1A2EC209">
                <wp:simplePos x="0" y="0"/>
                <wp:positionH relativeFrom="column">
                  <wp:posOffset>0</wp:posOffset>
                </wp:positionH>
                <wp:positionV relativeFrom="paragraph">
                  <wp:posOffset>143510</wp:posOffset>
                </wp:positionV>
                <wp:extent cx="66751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525.6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" o:allowincell="f" strokeweight="4.5pt">
                <v:stroke linestyle="thickThin"/>
              </v:line>
            </w:pict>
          </mc:Fallback>
        </mc:AlternateContent>
      </w:r>
    </w:p>
    <w:p w14:paraId="7F90E8B3" w14:textId="46CC31D2" w:rsidR="00315AEC" w:rsidRDefault="00462317">
      <w:pPr>
        <w:pStyle w:val="Heading1"/>
        <w:rPr>
          <w:rFonts w:ascii="Times New Roman" w:hAnsi="Times New Roman"/>
          <w:b w:val="0"/>
          <w:bCs/>
        </w:rPr>
      </w:pPr>
      <w:r>
        <w:rPr>
          <w:rFonts w:ascii="Times New Roman" w:hAnsi="Times New Roman"/>
          <w:b w:val="0"/>
          <w:bCs/>
        </w:rPr>
        <w:t>Megan Tiley,</w:t>
      </w:r>
      <w:r w:rsidR="00315AEC">
        <w:rPr>
          <w:rFonts w:ascii="Times New Roman" w:hAnsi="Times New Roman"/>
          <w:b w:val="0"/>
          <w:bCs/>
        </w:rPr>
        <w:t xml:space="preserve"> Principal                                                     </w:t>
      </w:r>
      <w:r>
        <w:rPr>
          <w:rFonts w:ascii="Times New Roman" w:hAnsi="Times New Roman"/>
          <w:b w:val="0"/>
          <w:bCs/>
        </w:rPr>
        <w:t xml:space="preserve">               </w:t>
      </w:r>
      <w:r w:rsidR="00315AEC">
        <w:rPr>
          <w:rFonts w:ascii="Times New Roman" w:hAnsi="Times New Roman"/>
          <w:b w:val="0"/>
          <w:bCs/>
        </w:rPr>
        <w:t xml:space="preserve">                                          </w:t>
      </w:r>
      <w:r w:rsidR="005C0DD9">
        <w:rPr>
          <w:rFonts w:ascii="Times New Roman" w:hAnsi="Times New Roman"/>
          <w:b w:val="0"/>
          <w:bCs/>
        </w:rPr>
        <w:t xml:space="preserve">    Ian Banner</w:t>
      </w:r>
      <w:r w:rsidR="002B40F3">
        <w:rPr>
          <w:rFonts w:ascii="Times New Roman" w:hAnsi="Times New Roman"/>
          <w:b w:val="0"/>
          <w:bCs/>
        </w:rPr>
        <w:t>, Assistant Principal</w:t>
      </w:r>
    </w:p>
    <w:p w14:paraId="753C0F2A" w14:textId="34954CAE" w:rsidR="002B40F3" w:rsidRPr="002B40F3" w:rsidRDefault="00462317" w:rsidP="002B40F3">
      <w:r>
        <w:t>Karin Shaughnessy, Assistant Principal</w:t>
      </w:r>
      <w:r>
        <w:tab/>
      </w:r>
      <w:r>
        <w:tab/>
      </w:r>
      <w:r>
        <w:tab/>
      </w:r>
      <w:r>
        <w:tab/>
        <w:t xml:space="preserve">                                    </w:t>
      </w:r>
      <w:r w:rsidR="002B40F3">
        <w:t>Steven DeAngelo, Dean of Students</w:t>
      </w:r>
    </w:p>
    <w:p w14:paraId="1C1EAD14" w14:textId="77777777" w:rsidR="00315AEC" w:rsidRDefault="00315AEC">
      <w:pPr>
        <w:tabs>
          <w:tab w:val="left" w:pos="3960"/>
        </w:tabs>
      </w:pPr>
    </w:p>
    <w:p w14:paraId="5FE2A49E" w14:textId="5C7F3378" w:rsidR="00315AEC" w:rsidRDefault="00947154">
      <w:pPr>
        <w:tabs>
          <w:tab w:val="left" w:pos="3960"/>
        </w:tabs>
      </w:pPr>
      <w:r>
        <w:t>February 28, 2014</w:t>
      </w:r>
    </w:p>
    <w:p w14:paraId="14D21EC3" w14:textId="77777777" w:rsidR="00315AEC" w:rsidRDefault="00315AEC">
      <w:pPr>
        <w:tabs>
          <w:tab w:val="left" w:pos="4680"/>
        </w:tabs>
        <w:ind w:left="1440"/>
        <w:jc w:val="both"/>
      </w:pPr>
    </w:p>
    <w:p w14:paraId="5BF2DEC1" w14:textId="77777777" w:rsidR="00315AEC" w:rsidRDefault="00315AEC">
      <w:pPr>
        <w:tabs>
          <w:tab w:val="left" w:pos="4680"/>
        </w:tabs>
        <w:jc w:val="both"/>
      </w:pPr>
      <w:r>
        <w:t>Dear Parents of Incoming Sixth Grade Students:</w:t>
      </w:r>
    </w:p>
    <w:p w14:paraId="0F5869A2" w14:textId="77777777" w:rsidR="00315AEC" w:rsidRDefault="00315AEC">
      <w:pPr>
        <w:tabs>
          <w:tab w:val="left" w:pos="4680"/>
        </w:tabs>
        <w:jc w:val="both"/>
      </w:pPr>
    </w:p>
    <w:p w14:paraId="4DD92552" w14:textId="77777777" w:rsidR="00315AEC" w:rsidRDefault="00315AEC">
      <w:pPr>
        <w:tabs>
          <w:tab w:val="left" w:pos="720"/>
        </w:tabs>
        <w:jc w:val="both"/>
      </w:pPr>
      <w:r>
        <w:t>Welcome to Roger Ludlowe Middle School</w:t>
      </w:r>
      <w:r w:rsidR="000124CB">
        <w:t xml:space="preserve">!  </w:t>
      </w:r>
      <w:r>
        <w:t xml:space="preserve">We have already begun the transition from the elementary schools to the middle school.  </w:t>
      </w:r>
      <w:r w:rsidR="00A53BC5">
        <w:t>As you look around</w:t>
      </w:r>
      <w:r w:rsidR="00E40590">
        <w:t xml:space="preserve"> at some of the other fifth grade students in your child’s </w:t>
      </w:r>
      <w:r w:rsidR="003F597C">
        <w:t xml:space="preserve">current </w:t>
      </w:r>
      <w:r w:rsidR="00E40590">
        <w:t>class</w:t>
      </w:r>
      <w:r w:rsidR="00A53BC5">
        <w:t xml:space="preserve">, you </w:t>
      </w:r>
      <w:r w:rsidR="00B60037">
        <w:t>will undoubted</w:t>
      </w:r>
      <w:r w:rsidR="003F597C">
        <w:t xml:space="preserve">ly recognize that middle school-aged </w:t>
      </w:r>
      <w:r w:rsidR="00B60037">
        <w:t>students come in all shapes and sizes</w:t>
      </w:r>
      <w:r>
        <w:t xml:space="preserve">.  </w:t>
      </w:r>
      <w:r w:rsidR="00A53BC5">
        <w:t>In addition to their physical growth, y</w:t>
      </w:r>
      <w:r>
        <w:t>oung adolescents experien</w:t>
      </w:r>
      <w:r w:rsidR="009C4F5E">
        <w:t xml:space="preserve">ce </w:t>
      </w:r>
      <w:r w:rsidR="003C6C7C">
        <w:t>many changes</w:t>
      </w:r>
      <w:r w:rsidR="009C4F5E">
        <w:t>—i</w:t>
      </w:r>
      <w:r>
        <w:t>ntellectually, socially, and emot</w:t>
      </w:r>
      <w:r w:rsidR="009C4F5E">
        <w:t>ionally—t</w:t>
      </w:r>
      <w:r w:rsidR="00A53BC5">
        <w:t>hough</w:t>
      </w:r>
      <w:r>
        <w:t xml:space="preserve"> they do n</w:t>
      </w:r>
      <w:r w:rsidR="00A53BC5">
        <w:t xml:space="preserve">ot all grow at the same </w:t>
      </w:r>
      <w:r>
        <w:t>rate</w:t>
      </w:r>
      <w:r w:rsidR="00A53BC5">
        <w:t xml:space="preserve"> in any of these areas</w:t>
      </w:r>
      <w:r>
        <w:t>.  Youn</w:t>
      </w:r>
      <w:r w:rsidR="000124CB">
        <w:t>g adolescents seem almost grown-</w:t>
      </w:r>
      <w:r>
        <w:t>up one minute and then</w:t>
      </w:r>
      <w:r w:rsidR="00A53BC5">
        <w:t xml:space="preserve"> can</w:t>
      </w:r>
      <w:r>
        <w:t xml:space="preserve"> behave like very young children the next</w:t>
      </w:r>
      <w:r w:rsidR="00A53BC5">
        <w:t xml:space="preserve"> minute</w:t>
      </w:r>
      <w:r>
        <w:t>.  This developmental stage</w:t>
      </w:r>
      <w:r w:rsidR="00D0511E">
        <w:t xml:space="preserve"> is</w:t>
      </w:r>
      <w:r w:rsidR="00A53BC5">
        <w:t xml:space="preserve"> vitally important as it is the transition between childhood and adolescence.  At Roger Ludlowe Middle School, we recognize that the children between the ages of ten and fourteen benefit from educational experiences that match their years and we have built in opportunities for students to grow academically, socially and emotionally.</w:t>
      </w:r>
    </w:p>
    <w:p w14:paraId="1E79A0D8" w14:textId="77777777" w:rsidR="00315AEC" w:rsidRDefault="00315AEC">
      <w:pPr>
        <w:tabs>
          <w:tab w:val="left" w:pos="4680"/>
        </w:tabs>
        <w:jc w:val="both"/>
      </w:pPr>
    </w:p>
    <w:p w14:paraId="3B1C4115" w14:textId="77777777" w:rsidR="00315AEC" w:rsidRDefault="00315AEC">
      <w:pPr>
        <w:tabs>
          <w:tab w:val="left" w:pos="720"/>
        </w:tabs>
        <w:jc w:val="both"/>
        <w:rPr>
          <w:b/>
        </w:rPr>
      </w:pPr>
      <w:r>
        <w:t xml:space="preserve">Middle school children </w:t>
      </w:r>
      <w:r w:rsidR="00B60037">
        <w:t xml:space="preserve">often </w:t>
      </w:r>
      <w:r>
        <w:t>seek great</w:t>
      </w:r>
      <w:r w:rsidR="00B60037">
        <w:t xml:space="preserve">er levels of independence </w:t>
      </w:r>
      <w:r>
        <w:t xml:space="preserve">by testing adult authority and supervision as they are becoming increasingly aware of themselves as individuals.  However, with the guidance and support of their family and the school, these children </w:t>
      </w:r>
      <w:r w:rsidR="00A53BC5">
        <w:t>can become more mature</w:t>
      </w:r>
      <w:r w:rsidR="00B85590">
        <w:t xml:space="preserve"> adolescents</w:t>
      </w:r>
      <w:r>
        <w:t xml:space="preserve">.  </w:t>
      </w:r>
      <w:r w:rsidR="00A53BC5">
        <w:t xml:space="preserve">In the upcoming three years, you’ll find </w:t>
      </w:r>
      <w:r w:rsidR="000124CB">
        <w:t xml:space="preserve">that </w:t>
      </w:r>
      <w:r>
        <w:t>peer group</w:t>
      </w:r>
      <w:r w:rsidR="00B85590">
        <w:t>s</w:t>
      </w:r>
      <w:r>
        <w:t xml:space="preserve"> and friend</w:t>
      </w:r>
      <w:r w:rsidR="00A53BC5">
        <w:t>ships are very important to your child and the added peer pres</w:t>
      </w:r>
      <w:r w:rsidR="000124CB">
        <w:t>sures of this stage in life can</w:t>
      </w:r>
      <w:r w:rsidR="00A53BC5">
        <w:t xml:space="preserve"> bring on new challenges for you as parents</w:t>
      </w:r>
      <w:r>
        <w:t xml:space="preserve">.  </w:t>
      </w:r>
      <w:r w:rsidR="00A53BC5">
        <w:rPr>
          <w:b/>
        </w:rPr>
        <w:t>Together</w:t>
      </w:r>
      <w:r>
        <w:rPr>
          <w:b/>
        </w:rPr>
        <w:t xml:space="preserve"> </w:t>
      </w:r>
      <w:r w:rsidR="00A53BC5">
        <w:rPr>
          <w:b/>
        </w:rPr>
        <w:t xml:space="preserve">we </w:t>
      </w:r>
      <w:r>
        <w:rPr>
          <w:b/>
        </w:rPr>
        <w:t xml:space="preserve">will help you and your child move through </w:t>
      </w:r>
      <w:r w:rsidR="00E40590">
        <w:rPr>
          <w:b/>
        </w:rPr>
        <w:t>the next three years</w:t>
      </w:r>
      <w:r>
        <w:rPr>
          <w:b/>
        </w:rPr>
        <w:t xml:space="preserve"> in a very positive </w:t>
      </w:r>
      <w:r w:rsidR="00E40590">
        <w:rPr>
          <w:b/>
        </w:rPr>
        <w:t xml:space="preserve">and rewarding </w:t>
      </w:r>
      <w:r>
        <w:rPr>
          <w:b/>
        </w:rPr>
        <w:t>manner.</w:t>
      </w:r>
    </w:p>
    <w:p w14:paraId="45F98876" w14:textId="77777777" w:rsidR="00315AEC" w:rsidRDefault="00315AEC">
      <w:pPr>
        <w:tabs>
          <w:tab w:val="left" w:pos="4680"/>
        </w:tabs>
        <w:jc w:val="both"/>
      </w:pPr>
    </w:p>
    <w:p w14:paraId="10F4FBCC" w14:textId="77777777" w:rsidR="00315AEC" w:rsidRDefault="00315AEC">
      <w:pPr>
        <w:tabs>
          <w:tab w:val="left" w:pos="720"/>
        </w:tabs>
        <w:jc w:val="both"/>
      </w:pPr>
      <w:r>
        <w:t xml:space="preserve">Enclosed is a pamphlet that outlines our </w:t>
      </w:r>
      <w:r w:rsidR="00271517">
        <w:t>articulation</w:t>
      </w:r>
      <w:r>
        <w:t xml:space="preserve"> program that </w:t>
      </w:r>
      <w:r w:rsidR="00271517">
        <w:t xml:space="preserve">is developed to help your child’s transition </w:t>
      </w:r>
      <w:r>
        <w:t xml:space="preserve">into </w:t>
      </w:r>
      <w:r w:rsidR="00271517">
        <w:t xml:space="preserve">Roger </w:t>
      </w:r>
      <w:r>
        <w:t xml:space="preserve">Ludlowe.  We are now in the process of beginning to place your child in classes for next year.  In the near future, you will be receiving more specific information about the process from </w:t>
      </w:r>
      <w:r w:rsidR="00D328EF">
        <w:t xml:space="preserve">your child's elementary school </w:t>
      </w:r>
      <w:r>
        <w:t>regarding articulation into sixth grade.</w:t>
      </w:r>
      <w:r w:rsidR="003C3C17">
        <w:t xml:space="preserve">  In addition to language arts, math, social studies, science and Spanish, </w:t>
      </w:r>
      <w:r>
        <w:t>your child has the opportunity to take physical education twice a week and music three times a week.  Each sixth grader who does n</w:t>
      </w:r>
      <w:r w:rsidR="00D0511E">
        <w:t>ot wish to take band, orchestra</w:t>
      </w:r>
      <w:r>
        <w:t xml:space="preserve"> or chorus, must take general music.  Music offerings are as follows:</w:t>
      </w:r>
    </w:p>
    <w:p w14:paraId="216C8E4A" w14:textId="77777777" w:rsidR="00315AEC" w:rsidRDefault="00315AEC">
      <w:pPr>
        <w:numPr>
          <w:ilvl w:val="0"/>
          <w:numId w:val="1"/>
        </w:numPr>
        <w:tabs>
          <w:tab w:val="num" w:pos="1080"/>
        </w:tabs>
        <w:ind w:left="1080"/>
        <w:jc w:val="both"/>
      </w:pPr>
      <w:r>
        <w:rPr>
          <w:b/>
        </w:rPr>
        <w:t>Band</w:t>
      </w:r>
      <w:r>
        <w:t xml:space="preserve"> meets three times a week; </w:t>
      </w:r>
    </w:p>
    <w:p w14:paraId="5C9B63CE" w14:textId="77777777" w:rsidR="00315AEC" w:rsidRDefault="00315AEC">
      <w:pPr>
        <w:numPr>
          <w:ilvl w:val="0"/>
          <w:numId w:val="1"/>
        </w:numPr>
        <w:tabs>
          <w:tab w:val="num" w:pos="1080"/>
        </w:tabs>
        <w:ind w:left="1080"/>
        <w:jc w:val="both"/>
      </w:pPr>
      <w:r>
        <w:rPr>
          <w:b/>
        </w:rPr>
        <w:t>Orchestra</w:t>
      </w:r>
      <w:r>
        <w:t xml:space="preserve"> meets three times a week;</w:t>
      </w:r>
    </w:p>
    <w:p w14:paraId="5050B525" w14:textId="77777777" w:rsidR="00315AEC" w:rsidRDefault="00315AEC">
      <w:pPr>
        <w:numPr>
          <w:ilvl w:val="0"/>
          <w:numId w:val="1"/>
        </w:numPr>
        <w:tabs>
          <w:tab w:val="num" w:pos="1080"/>
        </w:tabs>
        <w:ind w:left="1080"/>
        <w:jc w:val="both"/>
      </w:pPr>
      <w:r>
        <w:rPr>
          <w:b/>
        </w:rPr>
        <w:t>Chorus</w:t>
      </w:r>
      <w:r>
        <w:t xml:space="preserve"> meets three times a week;</w:t>
      </w:r>
    </w:p>
    <w:p w14:paraId="43422814" w14:textId="77777777" w:rsidR="00315AEC" w:rsidRDefault="00EC7BC8">
      <w:pPr>
        <w:numPr>
          <w:ilvl w:val="0"/>
          <w:numId w:val="1"/>
        </w:numPr>
        <w:tabs>
          <w:tab w:val="num" w:pos="1080"/>
        </w:tabs>
        <w:ind w:left="1080"/>
        <w:jc w:val="both"/>
      </w:pPr>
      <w:r>
        <w:rPr>
          <w:b/>
        </w:rPr>
        <w:t>Band and C</w:t>
      </w:r>
      <w:r w:rsidR="00315AEC">
        <w:rPr>
          <w:b/>
        </w:rPr>
        <w:t>horus</w:t>
      </w:r>
      <w:r w:rsidR="00315AEC">
        <w:t xml:space="preserve"> in a combination of two times for band and one time for chorus;</w:t>
      </w:r>
    </w:p>
    <w:p w14:paraId="5C0866B9" w14:textId="77777777" w:rsidR="00315AEC" w:rsidRDefault="00EC7BC8">
      <w:pPr>
        <w:numPr>
          <w:ilvl w:val="0"/>
          <w:numId w:val="1"/>
        </w:numPr>
        <w:tabs>
          <w:tab w:val="num" w:pos="1080"/>
        </w:tabs>
        <w:ind w:left="1080"/>
        <w:jc w:val="both"/>
      </w:pPr>
      <w:r>
        <w:rPr>
          <w:b/>
        </w:rPr>
        <w:t>Orchestra and C</w:t>
      </w:r>
      <w:r w:rsidR="00315AEC">
        <w:rPr>
          <w:b/>
        </w:rPr>
        <w:t>horus</w:t>
      </w:r>
      <w:r w:rsidR="00315AEC">
        <w:t xml:space="preserve"> with orchestra meeting two times and chorus one time;</w:t>
      </w:r>
    </w:p>
    <w:p w14:paraId="4959B0C8" w14:textId="77777777" w:rsidR="00315AEC" w:rsidRDefault="00D0511E">
      <w:pPr>
        <w:numPr>
          <w:ilvl w:val="0"/>
          <w:numId w:val="1"/>
        </w:numPr>
        <w:tabs>
          <w:tab w:val="num" w:pos="1080"/>
        </w:tabs>
        <w:ind w:left="1080"/>
        <w:jc w:val="both"/>
      </w:pPr>
      <w:r>
        <w:rPr>
          <w:b/>
        </w:rPr>
        <w:t>Music Technology</w:t>
      </w:r>
      <w:r w:rsidR="00315AEC">
        <w:rPr>
          <w:b/>
        </w:rPr>
        <w:t xml:space="preserve"> </w:t>
      </w:r>
      <w:r w:rsidR="00315AEC">
        <w:t>meeting two times followed by a study hall one time.</w:t>
      </w:r>
    </w:p>
    <w:p w14:paraId="10DFBFE0" w14:textId="77777777" w:rsidR="00315AEC" w:rsidRDefault="00315AEC">
      <w:pPr>
        <w:ind w:left="720"/>
        <w:jc w:val="center"/>
        <w:rPr>
          <w:bCs/>
        </w:rPr>
      </w:pPr>
      <w:r>
        <w:rPr>
          <w:bCs/>
        </w:rPr>
        <w:t>(Please refer to the insert for more specific descriptions of the music courses.)</w:t>
      </w:r>
    </w:p>
    <w:p w14:paraId="72D0B855" w14:textId="77777777" w:rsidR="00315AEC" w:rsidRDefault="00315AEC">
      <w:pPr>
        <w:tabs>
          <w:tab w:val="left" w:pos="4680"/>
        </w:tabs>
        <w:ind w:firstLine="1440"/>
        <w:jc w:val="both"/>
      </w:pPr>
    </w:p>
    <w:p w14:paraId="4C3C8B6A" w14:textId="77777777" w:rsidR="00315AEC" w:rsidRDefault="00315AEC">
      <w:pPr>
        <w:pStyle w:val="BodyText2"/>
        <w:rPr>
          <w:sz w:val="20"/>
        </w:rPr>
      </w:pPr>
      <w:r>
        <w:rPr>
          <w:sz w:val="20"/>
        </w:rPr>
        <w:t xml:space="preserve">Please discuss these music options </w:t>
      </w:r>
      <w:r w:rsidR="007D3229">
        <w:rPr>
          <w:sz w:val="20"/>
        </w:rPr>
        <w:t>with your child and make your music selection on the articulation card once you receive it. Please be</w:t>
      </w:r>
      <w:r>
        <w:rPr>
          <w:sz w:val="20"/>
        </w:rPr>
        <w:t xml:space="preserve"> aware that all music selections are for the full year.  If your child will be receiving a special education service, the program will be finalized at the IEP meeting at the elementary level.  A representative </w:t>
      </w:r>
      <w:r w:rsidR="007D3229">
        <w:rPr>
          <w:sz w:val="20"/>
        </w:rPr>
        <w:t xml:space="preserve">from the middle school will be at the IEP meeting </w:t>
      </w:r>
      <w:r>
        <w:rPr>
          <w:sz w:val="20"/>
        </w:rPr>
        <w:t>to assist you.</w:t>
      </w:r>
    </w:p>
    <w:p w14:paraId="49BD4922" w14:textId="77777777" w:rsidR="00315AEC" w:rsidRDefault="00315AEC">
      <w:pPr>
        <w:tabs>
          <w:tab w:val="left" w:pos="4680"/>
        </w:tabs>
        <w:jc w:val="both"/>
      </w:pPr>
    </w:p>
    <w:p w14:paraId="7DAB7F34" w14:textId="5EB9F41F" w:rsidR="00CD6DE7" w:rsidRDefault="00315AEC">
      <w:pPr>
        <w:tabs>
          <w:tab w:val="left" w:pos="720"/>
        </w:tabs>
        <w:jc w:val="both"/>
        <w:rPr>
          <w:b/>
        </w:rPr>
      </w:pPr>
      <w:r>
        <w:t xml:space="preserve">Hopefully this brief information has been helpful.  We have scheduled a parent orientation on </w:t>
      </w:r>
      <w:r w:rsidR="008C7F3E" w:rsidRPr="008C7F3E">
        <w:rPr>
          <w:b/>
        </w:rPr>
        <w:t>Thursday,</w:t>
      </w:r>
      <w:r w:rsidR="008C7F3E">
        <w:t xml:space="preserve"> </w:t>
      </w:r>
      <w:r w:rsidR="00947154">
        <w:rPr>
          <w:b/>
        </w:rPr>
        <w:t>March 27, 2014</w:t>
      </w:r>
      <w:r>
        <w:rPr>
          <w:b/>
        </w:rPr>
        <w:t xml:space="preserve">, at </w:t>
      </w:r>
    </w:p>
    <w:p w14:paraId="373BF6A3" w14:textId="77777777" w:rsidR="00315AEC" w:rsidRDefault="00315AEC">
      <w:pPr>
        <w:tabs>
          <w:tab w:val="left" w:pos="720"/>
        </w:tabs>
        <w:jc w:val="both"/>
      </w:pPr>
      <w:r>
        <w:rPr>
          <w:b/>
        </w:rPr>
        <w:t xml:space="preserve">7:00 p.m. in the Roger Ludlowe </w:t>
      </w:r>
      <w:r w:rsidR="00EC7BC8">
        <w:rPr>
          <w:b/>
        </w:rPr>
        <w:t xml:space="preserve">Middle School </w:t>
      </w:r>
      <w:r>
        <w:rPr>
          <w:b/>
        </w:rPr>
        <w:t>auditorium</w:t>
      </w:r>
      <w:r>
        <w:t>.  We hope to see you there.</w:t>
      </w:r>
    </w:p>
    <w:p w14:paraId="6522920A" w14:textId="77777777" w:rsidR="00462317" w:rsidRDefault="00462317">
      <w:pPr>
        <w:tabs>
          <w:tab w:val="left" w:pos="4680"/>
        </w:tabs>
        <w:jc w:val="both"/>
      </w:pPr>
    </w:p>
    <w:p w14:paraId="29F03D20" w14:textId="77777777" w:rsidR="00315AEC" w:rsidRDefault="00315AEC">
      <w:pPr>
        <w:tabs>
          <w:tab w:val="left" w:pos="4680"/>
        </w:tabs>
        <w:jc w:val="both"/>
      </w:pPr>
      <w:r>
        <w:tab/>
        <w:t>Sincerely,</w:t>
      </w:r>
    </w:p>
    <w:p w14:paraId="0065C314" w14:textId="3C912BA8" w:rsidR="00753080" w:rsidRPr="00753080" w:rsidRDefault="00315AEC" w:rsidP="00753080">
      <w:pPr>
        <w:tabs>
          <w:tab w:val="left" w:pos="4680"/>
        </w:tabs>
        <w:jc w:val="both"/>
        <w:rPr>
          <w:color w:val="FF0000"/>
        </w:rPr>
      </w:pPr>
      <w:r>
        <w:t xml:space="preserve">           </w:t>
      </w:r>
      <w:r w:rsidR="00F95F87">
        <w:t xml:space="preserve">      </w:t>
      </w:r>
      <w:r w:rsidR="00462317">
        <w:rPr>
          <w:noProof/>
        </w:rPr>
        <w:drawing>
          <wp:inline distT="0" distB="0" distL="0" distR="0" wp14:anchorId="3ED96891" wp14:editId="771FAAB1">
            <wp:extent cx="1549400" cy="67763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 Tiley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557254" cy="681069"/>
                    </a:xfrm>
                    <a:prstGeom prst="rect">
                      <a:avLst/>
                    </a:prstGeom>
                  </pic:spPr>
                </pic:pic>
              </a:graphicData>
            </a:graphic>
          </wp:inline>
        </w:drawing>
      </w:r>
      <w:r w:rsidR="00F95F87">
        <w:t xml:space="preserve">   </w:t>
      </w:r>
      <w:r>
        <w:t xml:space="preserve">   </w:t>
      </w:r>
      <w:r w:rsidR="00462317">
        <w:t xml:space="preserve">                </w:t>
      </w:r>
      <w:r w:rsidR="00516D0A">
        <w:rPr>
          <w:noProof/>
        </w:rPr>
        <w:drawing>
          <wp:inline distT="0" distB="0" distL="0" distR="0" wp14:anchorId="772D4929" wp14:editId="1F5CAF7E">
            <wp:extent cx="1193800" cy="609600"/>
            <wp:effectExtent l="0" t="0" r="0" b="0"/>
            <wp:docPr id="3" name="Picture 3" descr="I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n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609600"/>
                    </a:xfrm>
                    <a:prstGeom prst="rect">
                      <a:avLst/>
                    </a:prstGeom>
                    <a:noFill/>
                    <a:ln>
                      <a:noFill/>
                    </a:ln>
                  </pic:spPr>
                </pic:pic>
              </a:graphicData>
            </a:graphic>
          </wp:inline>
        </w:drawing>
      </w:r>
      <w:r w:rsidR="00462317">
        <w:rPr>
          <w:noProof/>
          <w:color w:val="FF0000"/>
        </w:rPr>
        <w:t xml:space="preserve">                   </w:t>
      </w:r>
      <w:r w:rsidR="00462317">
        <w:rPr>
          <w:noProof/>
          <w:color w:val="FF0000"/>
        </w:rPr>
        <w:drawing>
          <wp:inline distT="0" distB="0" distL="0" distR="0" wp14:anchorId="5528B86B" wp14:editId="35A0A7FA">
            <wp:extent cx="1518202" cy="4574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Shaughnessy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523723" cy="459113"/>
                    </a:xfrm>
                    <a:prstGeom prst="rect">
                      <a:avLst/>
                    </a:prstGeom>
                  </pic:spPr>
                </pic:pic>
              </a:graphicData>
            </a:graphic>
          </wp:inline>
        </w:drawing>
      </w:r>
    </w:p>
    <w:p w14:paraId="5AF9908F" w14:textId="2BD90264" w:rsidR="00315AEC" w:rsidRDefault="00315AEC" w:rsidP="00753080">
      <w:pPr>
        <w:tabs>
          <w:tab w:val="left" w:pos="1440"/>
          <w:tab w:val="left" w:pos="4680"/>
        </w:tabs>
        <w:jc w:val="both"/>
      </w:pPr>
      <w:r>
        <w:tab/>
      </w:r>
      <w:r w:rsidR="00462317">
        <w:t>Megan Tiley                                        Ian Banner</w:t>
      </w:r>
      <w:r w:rsidR="00F95F87">
        <w:tab/>
      </w:r>
      <w:r w:rsidR="00F95F87">
        <w:tab/>
      </w:r>
      <w:r w:rsidR="00462317">
        <w:t xml:space="preserve">   </w:t>
      </w:r>
      <w:r w:rsidR="00F95F87">
        <w:t xml:space="preserve">       </w:t>
      </w:r>
      <w:r w:rsidR="00462317">
        <w:tab/>
        <w:t xml:space="preserve">       Karin Shaughnessy</w:t>
      </w:r>
    </w:p>
    <w:p w14:paraId="332BA3EE" w14:textId="401BCFBD" w:rsidR="005C0DD9" w:rsidRDefault="00462317" w:rsidP="00753080">
      <w:pPr>
        <w:tabs>
          <w:tab w:val="left" w:pos="1440"/>
          <w:tab w:val="left" w:pos="4680"/>
        </w:tabs>
        <w:jc w:val="both"/>
      </w:pPr>
      <w:r>
        <w:tab/>
        <w:t xml:space="preserve">Principal                                             </w:t>
      </w:r>
      <w:r w:rsidR="005C0DD9">
        <w:t>Assistant Principal</w:t>
      </w:r>
      <w:r w:rsidR="005C0DD9">
        <w:tab/>
      </w:r>
      <w:r w:rsidR="005C0DD9">
        <w:tab/>
        <w:t xml:space="preserve">       Assistant Principal </w:t>
      </w:r>
    </w:p>
    <w:p w14:paraId="2C3CAB7E" w14:textId="77777777" w:rsidR="003C3C17" w:rsidRDefault="003C3C17" w:rsidP="00753080">
      <w:pPr>
        <w:tabs>
          <w:tab w:val="left" w:pos="1440"/>
          <w:tab w:val="left" w:pos="4680"/>
        </w:tabs>
        <w:jc w:val="both"/>
      </w:pPr>
      <w:r>
        <w:tab/>
      </w:r>
      <w:r>
        <w:tab/>
      </w:r>
      <w:r>
        <w:tab/>
      </w:r>
      <w:r>
        <w:tab/>
      </w:r>
    </w:p>
    <w:p w14:paraId="2E8BC5EF" w14:textId="77777777" w:rsidR="00315AEC" w:rsidRDefault="00315AEC">
      <w:pPr>
        <w:rPr>
          <w:sz w:val="16"/>
        </w:rPr>
      </w:pPr>
    </w:p>
    <w:sectPr w:rsidR="00315AEC" w:rsidSect="00030F6C">
      <w:pgSz w:w="12240" w:h="15840" w:code="1"/>
      <w:pgMar w:top="720" w:right="864" w:bottom="28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onet">
    <w:altName w:val="Cambria"/>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C4221"/>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1E"/>
    <w:rsid w:val="000124CB"/>
    <w:rsid w:val="000276DE"/>
    <w:rsid w:val="00030F6C"/>
    <w:rsid w:val="000F5219"/>
    <w:rsid w:val="00112416"/>
    <w:rsid w:val="00271517"/>
    <w:rsid w:val="002B40F3"/>
    <w:rsid w:val="00315AEC"/>
    <w:rsid w:val="003841B2"/>
    <w:rsid w:val="00391428"/>
    <w:rsid w:val="003A0355"/>
    <w:rsid w:val="003C3C17"/>
    <w:rsid w:val="003C6C7C"/>
    <w:rsid w:val="003F597C"/>
    <w:rsid w:val="004237F9"/>
    <w:rsid w:val="00462317"/>
    <w:rsid w:val="00516D0A"/>
    <w:rsid w:val="00567B81"/>
    <w:rsid w:val="005C0DD9"/>
    <w:rsid w:val="0062555D"/>
    <w:rsid w:val="00670B52"/>
    <w:rsid w:val="00753080"/>
    <w:rsid w:val="007C3F40"/>
    <w:rsid w:val="007D3229"/>
    <w:rsid w:val="008C7F3E"/>
    <w:rsid w:val="00947154"/>
    <w:rsid w:val="009C4F5E"/>
    <w:rsid w:val="00A53BC5"/>
    <w:rsid w:val="00AB6C33"/>
    <w:rsid w:val="00B60037"/>
    <w:rsid w:val="00B85590"/>
    <w:rsid w:val="00CD6DE7"/>
    <w:rsid w:val="00D0511E"/>
    <w:rsid w:val="00D328EF"/>
    <w:rsid w:val="00D706E9"/>
    <w:rsid w:val="00E17685"/>
    <w:rsid w:val="00E40590"/>
    <w:rsid w:val="00E736EA"/>
    <w:rsid w:val="00EA2EF5"/>
    <w:rsid w:val="00EC7BC8"/>
    <w:rsid w:val="00EE36BA"/>
    <w:rsid w:val="00F95F87"/>
    <w:rsid w:val="00FB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2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F6C"/>
  </w:style>
  <w:style w:type="paragraph" w:styleId="Heading1">
    <w:name w:val="heading 1"/>
    <w:basedOn w:val="Normal"/>
    <w:next w:val="Normal"/>
    <w:qFormat/>
    <w:rsid w:val="00030F6C"/>
    <w:pPr>
      <w:keepNext/>
      <w:outlineLvl w:val="0"/>
    </w:pPr>
    <w:rPr>
      <w:rFonts w:ascii="Coronet" w:hAnsi="Coronet"/>
      <w:b/>
    </w:rPr>
  </w:style>
  <w:style w:type="paragraph" w:styleId="Heading2">
    <w:name w:val="heading 2"/>
    <w:basedOn w:val="Normal"/>
    <w:next w:val="Normal"/>
    <w:qFormat/>
    <w:rsid w:val="00030F6C"/>
    <w:pPr>
      <w:keepNext/>
      <w:jc w:val="center"/>
      <w:outlineLvl w:val="1"/>
    </w:pPr>
    <w:rPr>
      <w:rFonts w:ascii="Garamond" w:hAnsi="Garamond"/>
      <w:b/>
    </w:rPr>
  </w:style>
  <w:style w:type="paragraph" w:styleId="Heading3">
    <w:name w:val="heading 3"/>
    <w:basedOn w:val="Normal"/>
    <w:next w:val="Normal"/>
    <w:qFormat/>
    <w:rsid w:val="00030F6C"/>
    <w:pPr>
      <w:keepNext/>
      <w:outlineLvl w:val="2"/>
    </w:pPr>
    <w:rPr>
      <w:rFonts w:ascii="Garamond" w:hAnsi="Garamond"/>
      <w:b/>
      <w:i/>
    </w:rPr>
  </w:style>
  <w:style w:type="paragraph" w:styleId="Heading4">
    <w:name w:val="heading 4"/>
    <w:basedOn w:val="Normal"/>
    <w:next w:val="Normal"/>
    <w:qFormat/>
    <w:rsid w:val="00030F6C"/>
    <w:pPr>
      <w:keepNext/>
      <w:tabs>
        <w:tab w:val="left" w:pos="4680"/>
      </w:tabs>
      <w:ind w:left="1440" w:hanging="1440"/>
      <w:jc w:val="both"/>
      <w:outlineLvl w:val="3"/>
    </w:pPr>
    <w:rPr>
      <w:sz w:val="24"/>
    </w:rPr>
  </w:style>
  <w:style w:type="paragraph" w:styleId="Heading5">
    <w:name w:val="heading 5"/>
    <w:basedOn w:val="Normal"/>
    <w:next w:val="Normal"/>
    <w:qFormat/>
    <w:rsid w:val="00030F6C"/>
    <w:pPr>
      <w:keepNext/>
      <w:outlineLvl w:val="4"/>
    </w:pPr>
    <w:rPr>
      <w:sz w:val="24"/>
    </w:rPr>
  </w:style>
  <w:style w:type="paragraph" w:styleId="Heading6">
    <w:name w:val="heading 6"/>
    <w:basedOn w:val="Normal"/>
    <w:next w:val="Normal"/>
    <w:qFormat/>
    <w:rsid w:val="00030F6C"/>
    <w:pPr>
      <w:keepNext/>
      <w:tabs>
        <w:tab w:val="left" w:pos="4680"/>
      </w:tabs>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0F6C"/>
    <w:pPr>
      <w:tabs>
        <w:tab w:val="left" w:pos="4680"/>
      </w:tabs>
      <w:ind w:right="1440"/>
      <w:jc w:val="both"/>
    </w:pPr>
    <w:rPr>
      <w:sz w:val="24"/>
    </w:rPr>
  </w:style>
  <w:style w:type="paragraph" w:styleId="BodyText2">
    <w:name w:val="Body Text 2"/>
    <w:basedOn w:val="Normal"/>
    <w:rsid w:val="00030F6C"/>
    <w:rPr>
      <w:sz w:val="24"/>
    </w:rPr>
  </w:style>
  <w:style w:type="paragraph" w:styleId="BodyText3">
    <w:name w:val="Body Text 3"/>
    <w:basedOn w:val="Normal"/>
    <w:rsid w:val="00030F6C"/>
    <w:pPr>
      <w:tabs>
        <w:tab w:val="left" w:pos="3960"/>
      </w:tabs>
    </w:pPr>
    <w:rPr>
      <w:rFonts w:ascii="Bookman Old Style" w:hAnsi="Bookman Old Style"/>
      <w:sz w:val="22"/>
    </w:rPr>
  </w:style>
  <w:style w:type="paragraph" w:styleId="BalloonText">
    <w:name w:val="Balloon Text"/>
    <w:basedOn w:val="Normal"/>
    <w:semiHidden/>
    <w:rsid w:val="00567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F6C"/>
  </w:style>
  <w:style w:type="paragraph" w:styleId="Heading1">
    <w:name w:val="heading 1"/>
    <w:basedOn w:val="Normal"/>
    <w:next w:val="Normal"/>
    <w:qFormat/>
    <w:rsid w:val="00030F6C"/>
    <w:pPr>
      <w:keepNext/>
      <w:outlineLvl w:val="0"/>
    </w:pPr>
    <w:rPr>
      <w:rFonts w:ascii="Coronet" w:hAnsi="Coronet"/>
      <w:b/>
    </w:rPr>
  </w:style>
  <w:style w:type="paragraph" w:styleId="Heading2">
    <w:name w:val="heading 2"/>
    <w:basedOn w:val="Normal"/>
    <w:next w:val="Normal"/>
    <w:qFormat/>
    <w:rsid w:val="00030F6C"/>
    <w:pPr>
      <w:keepNext/>
      <w:jc w:val="center"/>
      <w:outlineLvl w:val="1"/>
    </w:pPr>
    <w:rPr>
      <w:rFonts w:ascii="Garamond" w:hAnsi="Garamond"/>
      <w:b/>
    </w:rPr>
  </w:style>
  <w:style w:type="paragraph" w:styleId="Heading3">
    <w:name w:val="heading 3"/>
    <w:basedOn w:val="Normal"/>
    <w:next w:val="Normal"/>
    <w:qFormat/>
    <w:rsid w:val="00030F6C"/>
    <w:pPr>
      <w:keepNext/>
      <w:outlineLvl w:val="2"/>
    </w:pPr>
    <w:rPr>
      <w:rFonts w:ascii="Garamond" w:hAnsi="Garamond"/>
      <w:b/>
      <w:i/>
    </w:rPr>
  </w:style>
  <w:style w:type="paragraph" w:styleId="Heading4">
    <w:name w:val="heading 4"/>
    <w:basedOn w:val="Normal"/>
    <w:next w:val="Normal"/>
    <w:qFormat/>
    <w:rsid w:val="00030F6C"/>
    <w:pPr>
      <w:keepNext/>
      <w:tabs>
        <w:tab w:val="left" w:pos="4680"/>
      </w:tabs>
      <w:ind w:left="1440" w:hanging="1440"/>
      <w:jc w:val="both"/>
      <w:outlineLvl w:val="3"/>
    </w:pPr>
    <w:rPr>
      <w:sz w:val="24"/>
    </w:rPr>
  </w:style>
  <w:style w:type="paragraph" w:styleId="Heading5">
    <w:name w:val="heading 5"/>
    <w:basedOn w:val="Normal"/>
    <w:next w:val="Normal"/>
    <w:qFormat/>
    <w:rsid w:val="00030F6C"/>
    <w:pPr>
      <w:keepNext/>
      <w:outlineLvl w:val="4"/>
    </w:pPr>
    <w:rPr>
      <w:sz w:val="24"/>
    </w:rPr>
  </w:style>
  <w:style w:type="paragraph" w:styleId="Heading6">
    <w:name w:val="heading 6"/>
    <w:basedOn w:val="Normal"/>
    <w:next w:val="Normal"/>
    <w:qFormat/>
    <w:rsid w:val="00030F6C"/>
    <w:pPr>
      <w:keepNext/>
      <w:tabs>
        <w:tab w:val="left" w:pos="4680"/>
      </w:tabs>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0F6C"/>
    <w:pPr>
      <w:tabs>
        <w:tab w:val="left" w:pos="4680"/>
      </w:tabs>
      <w:ind w:right="1440"/>
      <w:jc w:val="both"/>
    </w:pPr>
    <w:rPr>
      <w:sz w:val="24"/>
    </w:rPr>
  </w:style>
  <w:style w:type="paragraph" w:styleId="BodyText2">
    <w:name w:val="Body Text 2"/>
    <w:basedOn w:val="Normal"/>
    <w:rsid w:val="00030F6C"/>
    <w:rPr>
      <w:sz w:val="24"/>
    </w:rPr>
  </w:style>
  <w:style w:type="paragraph" w:styleId="BodyText3">
    <w:name w:val="Body Text 3"/>
    <w:basedOn w:val="Normal"/>
    <w:rsid w:val="00030F6C"/>
    <w:pPr>
      <w:tabs>
        <w:tab w:val="left" w:pos="3960"/>
      </w:tabs>
    </w:pPr>
    <w:rPr>
      <w:rFonts w:ascii="Bookman Old Style" w:hAnsi="Bookman Old Style"/>
      <w:sz w:val="22"/>
    </w:rPr>
  </w:style>
  <w:style w:type="paragraph" w:styleId="BalloonText">
    <w:name w:val="Balloon Text"/>
    <w:basedOn w:val="Normal"/>
    <w:semiHidden/>
    <w:rsid w:val="00567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3478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ROGER LUDLOWE MIDDLE SCHOOL</vt:lpstr>
    </vt:vector>
  </TitlesOfParts>
  <Company>Fairfield Public Schools</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 LUDLOWE MIDDLE SCHOOL</dc:title>
  <dc:creator>Gail Seirup</dc:creator>
  <cp:lastModifiedBy>Windows User</cp:lastModifiedBy>
  <cp:revision>2</cp:revision>
  <cp:lastPrinted>2012-03-07T19:02:00Z</cp:lastPrinted>
  <dcterms:created xsi:type="dcterms:W3CDTF">2014-03-19T17:36:00Z</dcterms:created>
  <dcterms:modified xsi:type="dcterms:W3CDTF">2014-03-19T17:36:00Z</dcterms:modified>
</cp:coreProperties>
</file>