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3394"/>
        <w:gridCol w:w="3253"/>
      </w:tblGrid>
      <w:tr w:rsidR="009B771E" w:rsidTr="009B771E">
        <w:trPr>
          <w:trHeight w:val="808"/>
        </w:trPr>
        <w:tc>
          <w:tcPr>
            <w:tcW w:w="3516" w:type="dxa"/>
            <w:vMerge w:val="restart"/>
            <w:hideMark/>
          </w:tcPr>
          <w:p w:rsidR="009B771E" w:rsidRDefault="009B771E">
            <w:pPr>
              <w:jc w:val="center"/>
              <w:rPr>
                <w:rFonts w:ascii="Garamond" w:hAnsi="Garamond"/>
              </w:rPr>
            </w:pPr>
            <w:r>
              <w:rPr>
                <w:noProof/>
              </w:rPr>
              <w:drawing>
                <wp:anchor distT="0" distB="0" distL="114300" distR="114300" simplePos="0" relativeHeight="251659264" behindDoc="0" locked="0" layoutInCell="1" allowOverlap="1" wp14:anchorId="7527A603" wp14:editId="0D18A7E5">
                  <wp:simplePos x="0" y="0"/>
                  <wp:positionH relativeFrom="column">
                    <wp:posOffset>333375</wp:posOffset>
                  </wp:positionH>
                  <wp:positionV relativeFrom="paragraph">
                    <wp:posOffset>106045</wp:posOffset>
                  </wp:positionV>
                  <wp:extent cx="1370330" cy="13893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30" cy="1389380"/>
                          </a:xfrm>
                          <a:prstGeom prst="rect">
                            <a:avLst/>
                          </a:prstGeom>
                          <a:noFill/>
                        </pic:spPr>
                      </pic:pic>
                    </a:graphicData>
                  </a:graphic>
                  <wp14:sizeRelH relativeFrom="page">
                    <wp14:pctWidth>0</wp14:pctWidth>
                  </wp14:sizeRelH>
                  <wp14:sizeRelV relativeFrom="page">
                    <wp14:pctHeight>0</wp14:pctHeight>
                  </wp14:sizeRelV>
                </wp:anchor>
              </w:drawing>
            </w:r>
          </w:p>
        </w:tc>
        <w:tc>
          <w:tcPr>
            <w:tcW w:w="7500" w:type="dxa"/>
            <w:gridSpan w:val="2"/>
            <w:tcBorders>
              <w:top w:val="nil"/>
              <w:left w:val="nil"/>
              <w:bottom w:val="single" w:sz="4" w:space="0" w:color="auto"/>
              <w:right w:val="nil"/>
            </w:tcBorders>
            <w:vAlign w:val="center"/>
            <w:hideMark/>
          </w:tcPr>
          <w:p w:rsidR="009B771E" w:rsidRDefault="009B771E">
            <w:pPr>
              <w:jc w:val="center"/>
              <w:rPr>
                <w:rFonts w:ascii="Garamond" w:hAnsi="Garamond"/>
                <w:i/>
                <w:sz w:val="24"/>
                <w:szCs w:val="24"/>
              </w:rPr>
            </w:pPr>
            <w:r>
              <w:rPr>
                <w:rFonts w:ascii="Garamond" w:hAnsi="Garamond"/>
                <w:i/>
                <w:sz w:val="24"/>
                <w:szCs w:val="24"/>
              </w:rPr>
              <w:t xml:space="preserve">Roger </w:t>
            </w:r>
            <w:proofErr w:type="spellStart"/>
            <w:r>
              <w:rPr>
                <w:rFonts w:ascii="Garamond" w:hAnsi="Garamond"/>
                <w:i/>
                <w:sz w:val="24"/>
                <w:szCs w:val="24"/>
              </w:rPr>
              <w:t>Ludlowe</w:t>
            </w:r>
            <w:proofErr w:type="spellEnd"/>
            <w:r>
              <w:rPr>
                <w:rFonts w:ascii="Garamond" w:hAnsi="Garamond"/>
                <w:i/>
                <w:sz w:val="24"/>
                <w:szCs w:val="24"/>
              </w:rPr>
              <w:t xml:space="preserve"> Middle School - Fairfield Woods Middle School – </w:t>
            </w:r>
            <w:r>
              <w:rPr>
                <w:rFonts w:ascii="Garamond" w:hAnsi="Garamond"/>
                <w:i/>
                <w:sz w:val="24"/>
                <w:szCs w:val="24"/>
              </w:rPr>
              <w:br/>
              <w:t>Tomlinson Middle School</w:t>
            </w:r>
          </w:p>
          <w:p w:rsidR="009B771E" w:rsidRDefault="009B771E">
            <w:pPr>
              <w:jc w:val="center"/>
              <w:rPr>
                <w:rFonts w:ascii="Garamond" w:hAnsi="Garamond"/>
                <w:b/>
              </w:rPr>
            </w:pPr>
            <w:r>
              <w:rPr>
                <w:rFonts w:ascii="Garamond" w:hAnsi="Garamond"/>
                <w:b/>
                <w:sz w:val="52"/>
              </w:rPr>
              <w:t>Transition to Pre-Algebra</w:t>
            </w:r>
          </w:p>
        </w:tc>
      </w:tr>
      <w:tr w:rsidR="009B771E" w:rsidTr="009B771E">
        <w:trPr>
          <w:trHeight w:val="549"/>
        </w:trPr>
        <w:tc>
          <w:tcPr>
            <w:tcW w:w="0" w:type="auto"/>
            <w:vMerge/>
            <w:vAlign w:val="center"/>
            <w:hideMark/>
          </w:tcPr>
          <w:p w:rsidR="009B771E" w:rsidRDefault="009B771E">
            <w:pPr>
              <w:rPr>
                <w:rFonts w:ascii="Garamond" w:hAnsi="Garamond"/>
              </w:rPr>
            </w:pPr>
          </w:p>
        </w:tc>
        <w:sdt>
          <w:sdtPr>
            <w:rPr>
              <w:rFonts w:ascii="Garamond" w:hAnsi="Garamond"/>
            </w:rPr>
            <w:id w:val="290640539"/>
            <w:placeholder>
              <w:docPart w:val="AA94C95F5C0B47E8A89EDF0A12F1505E"/>
            </w:placeholder>
            <w:text/>
          </w:sdtPr>
          <w:sdtEndPr/>
          <w:sdtContent>
            <w:tc>
              <w:tcPr>
                <w:tcW w:w="3817" w:type="dxa"/>
                <w:tcBorders>
                  <w:top w:val="single" w:sz="4" w:space="0" w:color="auto"/>
                  <w:left w:val="nil"/>
                  <w:bottom w:val="nil"/>
                  <w:right w:val="nil"/>
                </w:tcBorders>
                <w:vAlign w:val="center"/>
                <w:hideMark/>
              </w:tcPr>
              <w:p w:rsidR="009B771E" w:rsidRDefault="003E6478" w:rsidP="003E6478">
                <w:pPr>
                  <w:rPr>
                    <w:rFonts w:ascii="Garamond" w:hAnsi="Garamond"/>
                  </w:rPr>
                </w:pPr>
                <w:r>
                  <w:rPr>
                    <w:rFonts w:ascii="Garamond" w:hAnsi="Garamond"/>
                  </w:rPr>
                  <w:t>Barbara O’Brien</w:t>
                </w:r>
              </w:p>
            </w:tc>
          </w:sdtContent>
        </w:sdt>
        <w:sdt>
          <w:sdtPr>
            <w:rPr>
              <w:rFonts w:ascii="Garamond" w:hAnsi="Garamond"/>
            </w:rPr>
            <w:id w:val="290640540"/>
            <w:placeholder>
              <w:docPart w:val="AACD2AC6636C40D6AC899AD3B0CA125C"/>
            </w:placeholder>
            <w:text/>
          </w:sdtPr>
          <w:sdtEndPr/>
          <w:sdtContent>
            <w:tc>
              <w:tcPr>
                <w:tcW w:w="3683" w:type="dxa"/>
                <w:tcBorders>
                  <w:top w:val="single" w:sz="4" w:space="0" w:color="auto"/>
                  <w:left w:val="nil"/>
                  <w:bottom w:val="nil"/>
                  <w:right w:val="nil"/>
                </w:tcBorders>
                <w:vAlign w:val="center"/>
                <w:hideMark/>
              </w:tcPr>
              <w:p w:rsidR="009B771E" w:rsidRDefault="003E6478" w:rsidP="003E6478">
                <w:pPr>
                  <w:rPr>
                    <w:rFonts w:ascii="Garamond" w:hAnsi="Garamond"/>
                  </w:rPr>
                </w:pPr>
                <w:r>
                  <w:rPr>
                    <w:rFonts w:ascii="Garamond" w:hAnsi="Garamond"/>
                  </w:rPr>
                  <w:t>TMS114</w:t>
                </w:r>
              </w:p>
            </w:tc>
          </w:sdtContent>
        </w:sdt>
      </w:tr>
      <w:tr w:rsidR="009B771E" w:rsidTr="009B771E">
        <w:trPr>
          <w:trHeight w:val="522"/>
        </w:trPr>
        <w:tc>
          <w:tcPr>
            <w:tcW w:w="0" w:type="auto"/>
            <w:vMerge/>
            <w:vAlign w:val="center"/>
            <w:hideMark/>
          </w:tcPr>
          <w:p w:rsidR="009B771E" w:rsidRDefault="009B771E">
            <w:pPr>
              <w:rPr>
                <w:rFonts w:ascii="Garamond" w:hAnsi="Garamond"/>
              </w:rPr>
            </w:pPr>
          </w:p>
        </w:tc>
        <w:sdt>
          <w:sdtPr>
            <w:rPr>
              <w:rFonts w:ascii="Garamond" w:hAnsi="Garamond"/>
            </w:rPr>
            <w:id w:val="290640541"/>
            <w:placeholder>
              <w:docPart w:val="249A1EE8FE3B4AFBA316ADA0B49618E3"/>
            </w:placeholder>
            <w:text/>
          </w:sdtPr>
          <w:sdtEndPr/>
          <w:sdtContent>
            <w:tc>
              <w:tcPr>
                <w:tcW w:w="3817" w:type="dxa"/>
                <w:vAlign w:val="center"/>
                <w:hideMark/>
              </w:tcPr>
              <w:p w:rsidR="009B771E" w:rsidRDefault="003E6478" w:rsidP="007F2129">
                <w:pPr>
                  <w:rPr>
                    <w:rFonts w:ascii="Garamond" w:hAnsi="Garamond"/>
                  </w:rPr>
                </w:pPr>
                <w:r>
                  <w:rPr>
                    <w:rFonts w:ascii="Garamond" w:hAnsi="Garamond"/>
                  </w:rPr>
                  <w:t>201</w:t>
                </w:r>
                <w:r w:rsidR="007F2129">
                  <w:rPr>
                    <w:rFonts w:ascii="Garamond" w:hAnsi="Garamond"/>
                  </w:rPr>
                  <w:t>4-15</w:t>
                </w:r>
              </w:p>
            </w:tc>
          </w:sdtContent>
        </w:sdt>
        <w:sdt>
          <w:sdtPr>
            <w:rPr>
              <w:rFonts w:ascii="Garamond" w:hAnsi="Garamond"/>
            </w:rPr>
            <w:id w:val="290640542"/>
            <w:placeholder>
              <w:docPart w:val="8EB7CE575FD644A3BFD0AB4FAA973447"/>
            </w:placeholder>
            <w:text/>
          </w:sdtPr>
          <w:sdtEndPr/>
          <w:sdtContent>
            <w:tc>
              <w:tcPr>
                <w:tcW w:w="3683" w:type="dxa"/>
                <w:vAlign w:val="center"/>
                <w:hideMark/>
              </w:tcPr>
              <w:p w:rsidR="009B771E" w:rsidRDefault="003E6478" w:rsidP="003E6478">
                <w:pPr>
                  <w:rPr>
                    <w:rFonts w:ascii="Garamond" w:hAnsi="Garamond"/>
                    <w:sz w:val="28"/>
                    <w:szCs w:val="28"/>
                  </w:rPr>
                </w:pPr>
                <w:r>
                  <w:rPr>
                    <w:rFonts w:ascii="Garamond" w:hAnsi="Garamond"/>
                  </w:rPr>
                  <w:t>Period 4</w:t>
                </w:r>
              </w:p>
            </w:tc>
          </w:sdtContent>
        </w:sdt>
      </w:tr>
      <w:tr w:rsidR="009B771E" w:rsidTr="009B771E">
        <w:trPr>
          <w:trHeight w:val="576"/>
        </w:trPr>
        <w:tc>
          <w:tcPr>
            <w:tcW w:w="0" w:type="auto"/>
            <w:vMerge/>
            <w:vAlign w:val="center"/>
            <w:hideMark/>
          </w:tcPr>
          <w:p w:rsidR="009B771E" w:rsidRDefault="009B771E">
            <w:pPr>
              <w:rPr>
                <w:rFonts w:ascii="Garamond" w:hAnsi="Garamond"/>
              </w:rPr>
            </w:pPr>
          </w:p>
        </w:tc>
        <w:tc>
          <w:tcPr>
            <w:tcW w:w="7500" w:type="dxa"/>
            <w:gridSpan w:val="2"/>
            <w:vAlign w:val="center"/>
            <w:hideMark/>
          </w:tcPr>
          <w:sdt>
            <w:sdtPr>
              <w:rPr>
                <w:rFonts w:ascii="Garamond" w:hAnsi="Garamond"/>
              </w:rPr>
              <w:id w:val="290640543"/>
              <w:placeholder>
                <w:docPart w:val="EE036F14A4EC4D6DA97AC54937C4CEB3"/>
              </w:placeholder>
              <w:text/>
            </w:sdtPr>
            <w:sdtEndPr/>
            <w:sdtContent>
              <w:p w:rsidR="009B771E" w:rsidRDefault="003E6478" w:rsidP="003E6478">
                <w:pPr>
                  <w:rPr>
                    <w:rFonts w:ascii="Garamond" w:hAnsi="Garamond"/>
                  </w:rPr>
                </w:pPr>
                <w:r>
                  <w:rPr>
                    <w:rFonts w:ascii="Garamond" w:hAnsi="Garamond"/>
                  </w:rPr>
                  <w:t>bobrien@fairfieldschools.org</w:t>
                </w:r>
              </w:p>
            </w:sdtContent>
          </w:sdt>
        </w:tc>
      </w:tr>
      <w:tr w:rsidR="009B771E" w:rsidTr="009B771E">
        <w:trPr>
          <w:trHeight w:val="468"/>
        </w:trPr>
        <w:tc>
          <w:tcPr>
            <w:tcW w:w="11016" w:type="dxa"/>
            <w:gridSpan w:val="3"/>
            <w:tcBorders>
              <w:top w:val="nil"/>
              <w:left w:val="nil"/>
              <w:bottom w:val="single" w:sz="4" w:space="0" w:color="auto"/>
              <w:right w:val="nil"/>
            </w:tcBorders>
            <w:vAlign w:val="bottom"/>
            <w:hideMark/>
          </w:tcPr>
          <w:p w:rsidR="009B771E" w:rsidRDefault="009B771E">
            <w:pPr>
              <w:rPr>
                <w:rFonts w:ascii="Garamond" w:hAnsi="Garamond"/>
                <w:sz w:val="28"/>
                <w:szCs w:val="28"/>
              </w:rPr>
            </w:pPr>
            <w:r>
              <w:rPr>
                <w:rFonts w:ascii="Garamond" w:hAnsi="Garamond"/>
                <w:sz w:val="28"/>
                <w:szCs w:val="28"/>
              </w:rPr>
              <w:t>COURSE DESCRIPTION</w:t>
            </w:r>
          </w:p>
        </w:tc>
      </w:tr>
      <w:tr w:rsidR="009B771E" w:rsidTr="009B771E">
        <w:trPr>
          <w:trHeight w:val="755"/>
        </w:trPr>
        <w:tc>
          <w:tcPr>
            <w:tcW w:w="11016" w:type="dxa"/>
            <w:gridSpan w:val="3"/>
            <w:tcBorders>
              <w:top w:val="single" w:sz="4" w:space="0" w:color="auto"/>
              <w:left w:val="nil"/>
              <w:bottom w:val="nil"/>
              <w:right w:val="nil"/>
            </w:tcBorders>
          </w:tcPr>
          <w:p w:rsidR="009B771E" w:rsidRDefault="009B771E">
            <w:pPr>
              <w:autoSpaceDE w:val="0"/>
              <w:autoSpaceDN w:val="0"/>
              <w:adjustRightInd w:val="0"/>
              <w:rPr>
                <w:color w:val="000000"/>
                <w:sz w:val="20"/>
                <w:szCs w:val="20"/>
              </w:rPr>
            </w:pPr>
            <w:r>
              <w:rPr>
                <w:color w:val="000000"/>
                <w:sz w:val="20"/>
                <w:szCs w:val="20"/>
              </w:rPr>
              <w:t>In the Transition to Pre-Algebra course, the instructional time should focus on six critical areas: (1) completing the understanding of division of fractions; (2) connecting ratio and rate to whole number multiplication and division, and using concepts of ratio and rate to solve problems, which includes negative numbers; (3) writing, interpreting, and using expressions and equations; (4) developing understanding of statistical thinking, (5) extending the concept of area to surface area and volume, and (6) and extending the notion of number to the system of rational numbers for all operations.</w:t>
            </w:r>
          </w:p>
          <w:p w:rsidR="009B771E" w:rsidRDefault="009B771E">
            <w:pPr>
              <w:rPr>
                <w:rFonts w:ascii="Garamond" w:hAnsi="Garamond"/>
              </w:rPr>
            </w:pPr>
          </w:p>
        </w:tc>
      </w:tr>
      <w:tr w:rsidR="009B771E" w:rsidTr="009B771E">
        <w:trPr>
          <w:trHeight w:val="359"/>
        </w:trPr>
        <w:tc>
          <w:tcPr>
            <w:tcW w:w="11016" w:type="dxa"/>
            <w:gridSpan w:val="3"/>
            <w:vAlign w:val="bottom"/>
            <w:hideMark/>
          </w:tcPr>
          <w:p w:rsidR="009B771E" w:rsidRDefault="009B771E">
            <w:pPr>
              <w:rPr>
                <w:rFonts w:ascii="Garamond" w:hAnsi="Garamond"/>
                <w:sz w:val="28"/>
                <w:szCs w:val="28"/>
              </w:rPr>
            </w:pPr>
            <w:r>
              <w:rPr>
                <w:rFonts w:ascii="Garamond" w:hAnsi="Garamond"/>
                <w:sz w:val="28"/>
                <w:szCs w:val="28"/>
              </w:rPr>
              <w:t>COURSE OBJECTIVES</w:t>
            </w:r>
          </w:p>
        </w:tc>
      </w:tr>
      <w:tr w:rsidR="009B771E" w:rsidTr="009B771E">
        <w:trPr>
          <w:trHeight w:val="890"/>
        </w:trPr>
        <w:tc>
          <w:tcPr>
            <w:tcW w:w="11016" w:type="dxa"/>
            <w:gridSpan w:val="3"/>
            <w:tcBorders>
              <w:top w:val="single" w:sz="4" w:space="0" w:color="auto"/>
              <w:left w:val="nil"/>
              <w:bottom w:val="nil"/>
              <w:right w:val="nil"/>
            </w:tcBorders>
          </w:tcPr>
          <w:p w:rsidR="009B771E" w:rsidRDefault="009B771E">
            <w:pPr>
              <w:rPr>
                <w:rFonts w:ascii="Garamond" w:hAnsi="Garamond"/>
              </w:rPr>
            </w:pPr>
            <w:r>
              <w:rPr>
                <w:rFonts w:ascii="Garamond" w:hAnsi="Garamond"/>
              </w:rPr>
              <w:t>Students should:</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Understand ratio concepts and use ratio reasoning to solve problems.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multiplication and division to divide fractions by fractions.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Compute fluently with multi-digit numbers and find common factors and multiples.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numbers to the system of rational numbers.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arithmetic to algebraic expressions.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Reason about and solve one-variable equations and inequalities.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Represent and analyze quantitative relationships between dependent and independent variables.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Solve real-world and mathematical problems involving area, surface area, and volume.</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Develop understanding of statistical variability.</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Summarize and describe distributions.</w:t>
            </w:r>
          </w:p>
          <w:p w:rsidR="009B771E" w:rsidRDefault="009B771E" w:rsidP="00D05C30">
            <w:pPr>
              <w:pStyle w:val="ListParagraph"/>
              <w:numPr>
                <w:ilvl w:val="0"/>
                <w:numId w:val="1"/>
              </w:numPr>
              <w:rPr>
                <w:rFonts w:ascii="Garamond" w:eastAsia="Times New Roman" w:hAnsi="Garamond" w:cs="Arial"/>
                <w:szCs w:val="18"/>
              </w:rPr>
            </w:pPr>
            <w:r>
              <w:rPr>
                <w:rFonts w:ascii="Garamond" w:eastAsia="Calibri" w:hAnsi="Garamond"/>
                <w:color w:val="000000"/>
              </w:rPr>
              <w:t>Apply and extend previous understandings of operations with fractions to add, subtract, multiply, and divide rational numbers.</w:t>
            </w:r>
          </w:p>
          <w:p w:rsidR="009B771E" w:rsidRDefault="009B771E" w:rsidP="00D05C30">
            <w:pPr>
              <w:pStyle w:val="ListParagraph"/>
              <w:numPr>
                <w:ilvl w:val="0"/>
                <w:numId w:val="1"/>
              </w:numPr>
              <w:rPr>
                <w:rFonts w:ascii="Garamond" w:eastAsia="Times New Roman" w:hAnsi="Garamond" w:cs="Arial"/>
                <w:szCs w:val="18"/>
              </w:rPr>
            </w:pPr>
            <w:r>
              <w:rPr>
                <w:rFonts w:ascii="Garamond" w:hAnsi="Garamond"/>
                <w:bCs/>
                <w:szCs w:val="18"/>
              </w:rPr>
              <w:t>Analyze proportional relationships and use them to solve real-world and mathematical problems.</w:t>
            </w:r>
          </w:p>
          <w:p w:rsidR="009B771E" w:rsidRDefault="009B771E">
            <w:pPr>
              <w:rPr>
                <w:rFonts w:ascii="Garamond" w:hAnsi="Garamond"/>
                <w:color w:val="000000"/>
                <w:sz w:val="24"/>
              </w:rPr>
            </w:pPr>
          </w:p>
          <w:p w:rsidR="009B771E" w:rsidRDefault="009B771E">
            <w:pPr>
              <w:rPr>
                <w:rFonts w:ascii="Garamond" w:hAnsi="Garamond"/>
              </w:rPr>
            </w:pPr>
          </w:p>
        </w:tc>
      </w:tr>
      <w:tr w:rsidR="009B771E" w:rsidTr="009B771E">
        <w:tc>
          <w:tcPr>
            <w:tcW w:w="11016" w:type="dxa"/>
            <w:gridSpan w:val="3"/>
            <w:tcBorders>
              <w:top w:val="nil"/>
              <w:left w:val="nil"/>
              <w:bottom w:val="single" w:sz="4" w:space="0" w:color="auto"/>
              <w:right w:val="nil"/>
            </w:tcBorders>
            <w:vAlign w:val="bottom"/>
            <w:hideMark/>
          </w:tcPr>
          <w:p w:rsidR="009B771E" w:rsidRDefault="009B771E">
            <w:pPr>
              <w:rPr>
                <w:rFonts w:ascii="Garamond" w:hAnsi="Garamond"/>
                <w:sz w:val="28"/>
                <w:szCs w:val="28"/>
              </w:rPr>
            </w:pPr>
            <w:r>
              <w:rPr>
                <w:rFonts w:ascii="Garamond" w:hAnsi="Garamond"/>
                <w:sz w:val="28"/>
                <w:szCs w:val="28"/>
              </w:rPr>
              <w:t>UNITS OF STUDY</w:t>
            </w:r>
          </w:p>
        </w:tc>
      </w:tr>
      <w:tr w:rsidR="009B771E" w:rsidTr="009B771E">
        <w:trPr>
          <w:trHeight w:val="899"/>
        </w:trPr>
        <w:tc>
          <w:tcPr>
            <w:tcW w:w="11016" w:type="dxa"/>
            <w:gridSpan w:val="3"/>
            <w:tcBorders>
              <w:top w:val="single" w:sz="4" w:space="0" w:color="auto"/>
              <w:left w:val="nil"/>
              <w:bottom w:val="nil"/>
              <w:right w:val="nil"/>
            </w:tcBorders>
            <w:hideMark/>
          </w:tcPr>
          <w:p w:rsidR="009B771E" w:rsidRDefault="009B771E" w:rsidP="00D05C30">
            <w:pPr>
              <w:pStyle w:val="ListParagraph"/>
              <w:numPr>
                <w:ilvl w:val="0"/>
                <w:numId w:val="2"/>
              </w:numPr>
              <w:rPr>
                <w:rFonts w:ascii="Garamond" w:hAnsi="Garamond"/>
              </w:rPr>
            </w:pPr>
            <w:r>
              <w:rPr>
                <w:rFonts w:ascii="Garamond" w:hAnsi="Garamond"/>
              </w:rPr>
              <w:t>Operating with Positive Rational Numbers</w:t>
            </w:r>
          </w:p>
          <w:p w:rsidR="009B771E" w:rsidRDefault="009B771E" w:rsidP="00D05C30">
            <w:pPr>
              <w:pStyle w:val="ListParagraph"/>
              <w:numPr>
                <w:ilvl w:val="0"/>
                <w:numId w:val="2"/>
              </w:numPr>
              <w:rPr>
                <w:rFonts w:ascii="Garamond" w:hAnsi="Garamond"/>
              </w:rPr>
            </w:pPr>
            <w:r>
              <w:rPr>
                <w:rFonts w:ascii="Garamond" w:hAnsi="Garamond"/>
              </w:rPr>
              <w:t>Using Expressions and Equations</w:t>
            </w:r>
          </w:p>
          <w:p w:rsidR="009B771E" w:rsidRDefault="009B771E" w:rsidP="00D05C30">
            <w:pPr>
              <w:pStyle w:val="ListParagraph"/>
              <w:numPr>
                <w:ilvl w:val="0"/>
                <w:numId w:val="2"/>
              </w:numPr>
              <w:rPr>
                <w:rFonts w:ascii="Garamond" w:hAnsi="Garamond"/>
              </w:rPr>
            </w:pPr>
            <w:r>
              <w:rPr>
                <w:rFonts w:ascii="Garamond" w:hAnsi="Garamond"/>
              </w:rPr>
              <w:t>Applications of Geometry Numbers</w:t>
            </w:r>
          </w:p>
          <w:p w:rsidR="009B771E" w:rsidRDefault="009B771E" w:rsidP="00D05C30">
            <w:pPr>
              <w:pStyle w:val="ListParagraph"/>
              <w:numPr>
                <w:ilvl w:val="0"/>
                <w:numId w:val="2"/>
              </w:numPr>
              <w:rPr>
                <w:rFonts w:ascii="Garamond" w:hAnsi="Garamond"/>
              </w:rPr>
            </w:pPr>
            <w:r>
              <w:rPr>
                <w:rFonts w:ascii="Garamond" w:hAnsi="Garamond"/>
              </w:rPr>
              <w:t>Ratios and Rates</w:t>
            </w:r>
          </w:p>
          <w:p w:rsidR="009B771E" w:rsidRDefault="009B771E" w:rsidP="00D05C30">
            <w:pPr>
              <w:pStyle w:val="ListParagraph"/>
              <w:numPr>
                <w:ilvl w:val="0"/>
                <w:numId w:val="2"/>
              </w:numPr>
              <w:rPr>
                <w:rFonts w:ascii="Garamond" w:hAnsi="Garamond"/>
              </w:rPr>
            </w:pPr>
            <w:r>
              <w:rPr>
                <w:rFonts w:ascii="Garamond" w:hAnsi="Garamond"/>
              </w:rPr>
              <w:t>Understanding Positive and Negative Numbers</w:t>
            </w:r>
          </w:p>
          <w:p w:rsidR="009B771E" w:rsidRDefault="009B771E" w:rsidP="00D05C30">
            <w:pPr>
              <w:pStyle w:val="ListParagraph"/>
              <w:numPr>
                <w:ilvl w:val="0"/>
                <w:numId w:val="2"/>
              </w:numPr>
              <w:rPr>
                <w:rFonts w:ascii="Garamond" w:hAnsi="Garamond"/>
              </w:rPr>
            </w:pPr>
            <w:r>
              <w:rPr>
                <w:rFonts w:ascii="Garamond" w:hAnsi="Garamond"/>
              </w:rPr>
              <w:t>Algebraic Reasoning</w:t>
            </w:r>
          </w:p>
          <w:p w:rsidR="009B771E" w:rsidRDefault="009B771E" w:rsidP="00D05C30">
            <w:pPr>
              <w:pStyle w:val="ListParagraph"/>
              <w:numPr>
                <w:ilvl w:val="0"/>
                <w:numId w:val="2"/>
              </w:numPr>
              <w:rPr>
                <w:rFonts w:ascii="Garamond" w:hAnsi="Garamond"/>
              </w:rPr>
            </w:pPr>
            <w:r>
              <w:rPr>
                <w:rFonts w:ascii="Garamond" w:hAnsi="Garamond"/>
              </w:rPr>
              <w:t>Statistics and Distributions</w:t>
            </w:r>
          </w:p>
          <w:p w:rsidR="009B771E" w:rsidRDefault="009B771E" w:rsidP="00D05C30">
            <w:pPr>
              <w:pStyle w:val="ListParagraph"/>
              <w:numPr>
                <w:ilvl w:val="0"/>
                <w:numId w:val="2"/>
              </w:numPr>
              <w:rPr>
                <w:rFonts w:ascii="Garamond" w:hAnsi="Garamond"/>
              </w:rPr>
            </w:pPr>
            <w:r>
              <w:rPr>
                <w:rFonts w:ascii="Garamond" w:hAnsi="Garamond"/>
              </w:rPr>
              <w:t>Operating with Rational Numbers</w:t>
            </w:r>
          </w:p>
          <w:p w:rsidR="009B771E" w:rsidRDefault="009B771E" w:rsidP="00D05C30">
            <w:pPr>
              <w:pStyle w:val="ListParagraph"/>
              <w:numPr>
                <w:ilvl w:val="0"/>
                <w:numId w:val="2"/>
              </w:numPr>
              <w:rPr>
                <w:rFonts w:ascii="Garamond" w:hAnsi="Garamond"/>
              </w:rPr>
            </w:pPr>
            <w:r>
              <w:rPr>
                <w:rFonts w:ascii="Garamond" w:hAnsi="Garamond"/>
              </w:rPr>
              <w:t>Proportional Relationships</w:t>
            </w:r>
          </w:p>
        </w:tc>
      </w:tr>
    </w:tbl>
    <w:p w:rsidR="009B771E" w:rsidRDefault="009B771E" w:rsidP="009B771E">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977"/>
        <w:gridCol w:w="5157"/>
      </w:tblGrid>
      <w:tr w:rsidR="009B771E" w:rsidTr="009B771E">
        <w:trPr>
          <w:trHeight w:val="306"/>
        </w:trPr>
        <w:tc>
          <w:tcPr>
            <w:tcW w:w="9576" w:type="dxa"/>
            <w:gridSpan w:val="3"/>
            <w:tcBorders>
              <w:top w:val="nil"/>
              <w:left w:val="nil"/>
              <w:bottom w:val="single" w:sz="4" w:space="0" w:color="auto"/>
              <w:right w:val="nil"/>
            </w:tcBorders>
            <w:hideMark/>
          </w:tcPr>
          <w:p w:rsidR="009B771E" w:rsidRDefault="009B771E">
            <w:pPr>
              <w:rPr>
                <w:rFonts w:ascii="Garamond" w:hAnsi="Garamond"/>
                <w:sz w:val="28"/>
                <w:szCs w:val="28"/>
              </w:rPr>
            </w:pPr>
            <w:r>
              <w:rPr>
                <w:rFonts w:ascii="Garamond" w:hAnsi="Garamond"/>
                <w:sz w:val="28"/>
                <w:szCs w:val="28"/>
              </w:rPr>
              <w:t>COURSE POLICIES AND REQUIREMENTS</w:t>
            </w:r>
          </w:p>
        </w:tc>
      </w:tr>
      <w:tr w:rsidR="009B771E" w:rsidTr="009B771E">
        <w:trPr>
          <w:trHeight w:val="440"/>
        </w:trPr>
        <w:tc>
          <w:tcPr>
            <w:tcW w:w="9576" w:type="dxa"/>
            <w:gridSpan w:val="3"/>
            <w:tcBorders>
              <w:top w:val="single" w:sz="4" w:space="0" w:color="auto"/>
              <w:left w:val="nil"/>
              <w:bottom w:val="nil"/>
              <w:right w:val="nil"/>
            </w:tcBorders>
            <w:vAlign w:val="bottom"/>
            <w:hideMark/>
          </w:tcPr>
          <w:p w:rsidR="009B771E" w:rsidRDefault="009B771E">
            <w:pPr>
              <w:rPr>
                <w:rFonts w:ascii="Garamond" w:hAnsi="Garamond"/>
                <w:sz w:val="28"/>
                <w:szCs w:val="28"/>
              </w:rPr>
            </w:pPr>
            <w:r>
              <w:rPr>
                <w:rFonts w:ascii="Garamond" w:hAnsi="Garamond"/>
                <w:sz w:val="28"/>
                <w:szCs w:val="28"/>
              </w:rPr>
              <w:t xml:space="preserve">               GRADING</w:t>
            </w:r>
          </w:p>
        </w:tc>
      </w:tr>
      <w:tr w:rsidR="009B771E" w:rsidTr="009B771E">
        <w:trPr>
          <w:trHeight w:val="338"/>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Summative Assessments:</w:t>
            </w:r>
          </w:p>
        </w:tc>
        <w:tc>
          <w:tcPr>
            <w:tcW w:w="5157" w:type="dxa"/>
            <w:vAlign w:val="center"/>
            <w:hideMark/>
          </w:tcPr>
          <w:sdt>
            <w:sdtPr>
              <w:rPr>
                <w:rFonts w:ascii="Garamond" w:hAnsi="Garamond"/>
              </w:rPr>
              <w:id w:val="290640638"/>
              <w:placeholder>
                <w:docPart w:val="5F2165FFF2894EA88C4F5FF9263704D8"/>
              </w:placeholder>
              <w:text/>
            </w:sdtPr>
            <w:sdtEndPr/>
            <w:sdtContent>
              <w:p w:rsidR="009B771E" w:rsidRDefault="009B771E">
                <w:pPr>
                  <w:rPr>
                    <w:rFonts w:ascii="Garamond" w:hAnsi="Garamond"/>
                  </w:rPr>
                </w:pPr>
                <w:r>
                  <w:rPr>
                    <w:rFonts w:ascii="Garamond" w:hAnsi="Garamond"/>
                  </w:rPr>
                  <w:t>60% Total</w:t>
                </w:r>
              </w:p>
            </w:sdtContent>
          </w:sdt>
          <w:sdt>
            <w:sdtPr>
              <w:rPr>
                <w:rFonts w:ascii="Garamond" w:hAnsi="Garamond"/>
              </w:rPr>
              <w:id w:val="19757596"/>
              <w:placeholder>
                <w:docPart w:val="11F39BA3A799484BBFF50C822D37FE9B"/>
              </w:placeholder>
              <w:text w:multiLine="1"/>
            </w:sdtPr>
            <w:sdtEndPr/>
            <w:sdtContent>
              <w:p w:rsidR="009B771E" w:rsidRDefault="009B771E">
                <w:pPr>
                  <w:rPr>
                    <w:rFonts w:ascii="Garamond" w:hAnsi="Garamond"/>
                  </w:rPr>
                </w:pPr>
                <w:r>
                  <w:rPr>
                    <w:rFonts w:ascii="Garamond" w:hAnsi="Garamond"/>
                  </w:rPr>
                  <w:t xml:space="preserve"> May Include: Individual Tests, Projects, Mid-Chapter Tests </w:t>
                </w:r>
              </w:p>
            </w:sdtContent>
          </w:sdt>
        </w:tc>
      </w:tr>
      <w:tr w:rsidR="009B771E" w:rsidTr="009B771E">
        <w:trPr>
          <w:trHeight w:val="336"/>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Formative  Assessments:</w:t>
            </w:r>
          </w:p>
        </w:tc>
        <w:tc>
          <w:tcPr>
            <w:tcW w:w="5157" w:type="dxa"/>
            <w:vAlign w:val="center"/>
            <w:hideMark/>
          </w:tcPr>
          <w:sdt>
            <w:sdtPr>
              <w:rPr>
                <w:rFonts w:ascii="Garamond" w:hAnsi="Garamond"/>
              </w:rPr>
              <w:id w:val="290640639"/>
              <w:placeholder>
                <w:docPart w:val="CC93CA105A744969BC5C3D14F8330E2F"/>
              </w:placeholder>
              <w:text/>
            </w:sdtPr>
            <w:sdtEndPr/>
            <w:sdtContent>
              <w:p w:rsidR="009B771E" w:rsidRDefault="009B771E">
                <w:pPr>
                  <w:rPr>
                    <w:rFonts w:ascii="Garamond" w:hAnsi="Garamond"/>
                  </w:rPr>
                </w:pPr>
                <w:r>
                  <w:rPr>
                    <w:rFonts w:ascii="Garamond" w:hAnsi="Garamond"/>
                  </w:rPr>
                  <w:t>30% Total</w:t>
                </w:r>
              </w:p>
            </w:sdtContent>
          </w:sdt>
          <w:sdt>
            <w:sdtPr>
              <w:rPr>
                <w:rFonts w:ascii="Garamond" w:hAnsi="Garamond"/>
              </w:rPr>
              <w:id w:val="19757604"/>
              <w:placeholder>
                <w:docPart w:val="8A32708D9B5D49C1AC326AD20FF506E6"/>
              </w:placeholder>
              <w:text w:multiLine="1"/>
            </w:sdtPr>
            <w:sdtEndPr/>
            <w:sdtContent>
              <w:p w:rsidR="009B771E" w:rsidRDefault="009B771E">
                <w:pPr>
                  <w:rPr>
                    <w:rFonts w:ascii="Garamond" w:hAnsi="Garamond"/>
                  </w:rPr>
                </w:pPr>
                <w:r>
                  <w:rPr>
                    <w:rFonts w:ascii="Garamond" w:hAnsi="Garamond"/>
                  </w:rPr>
                  <w:t xml:space="preserve"> May Include: Quizzes, Class Presentations </w:t>
                </w:r>
              </w:p>
            </w:sdtContent>
          </w:sdt>
        </w:tc>
      </w:tr>
      <w:tr w:rsidR="009B771E" w:rsidTr="009B771E">
        <w:trPr>
          <w:trHeight w:val="336"/>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Behavioral  Characteristics:</w:t>
            </w:r>
          </w:p>
        </w:tc>
        <w:tc>
          <w:tcPr>
            <w:tcW w:w="5157" w:type="dxa"/>
            <w:vAlign w:val="center"/>
            <w:hideMark/>
          </w:tcPr>
          <w:sdt>
            <w:sdtPr>
              <w:rPr>
                <w:rFonts w:ascii="Garamond" w:hAnsi="Garamond"/>
              </w:rPr>
              <w:id w:val="290640640"/>
              <w:placeholder>
                <w:docPart w:val="2F693EF0C42F4D87829A8A9C5815958F"/>
              </w:placeholder>
              <w:text/>
            </w:sdtPr>
            <w:sdtEndPr/>
            <w:sdtContent>
              <w:p w:rsidR="009B771E" w:rsidRDefault="009B771E">
                <w:pPr>
                  <w:rPr>
                    <w:rFonts w:ascii="Garamond" w:hAnsi="Garamond"/>
                  </w:rPr>
                </w:pPr>
                <w:r>
                  <w:rPr>
                    <w:rFonts w:ascii="Garamond" w:hAnsi="Garamond"/>
                  </w:rPr>
                  <w:t>10% Total</w:t>
                </w:r>
              </w:p>
            </w:sdtContent>
          </w:sdt>
          <w:sdt>
            <w:sdtPr>
              <w:rPr>
                <w:rFonts w:ascii="Garamond" w:hAnsi="Garamond"/>
              </w:rPr>
              <w:id w:val="19757606"/>
              <w:placeholder>
                <w:docPart w:val="08F9D9C5BE0144B689EC49B6B2BA223A"/>
              </w:placeholder>
              <w:text w:multiLine="1"/>
            </w:sdtPr>
            <w:sdtEndPr/>
            <w:sdtContent>
              <w:p w:rsidR="009B771E" w:rsidRDefault="009B771E">
                <w:pPr>
                  <w:rPr>
                    <w:rFonts w:ascii="Garamond" w:hAnsi="Garamond"/>
                  </w:rPr>
                </w:pPr>
                <w:r>
                  <w:rPr>
                    <w:rFonts w:ascii="Garamond" w:hAnsi="Garamond"/>
                  </w:rPr>
                  <w:t xml:space="preserve"> May Include: Homework, Participation</w:t>
                </w:r>
              </w:p>
            </w:sdtContent>
          </w:sdt>
        </w:tc>
      </w:tr>
    </w:tbl>
    <w:p w:rsidR="009B771E" w:rsidRDefault="009B771E" w:rsidP="009B771E">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8066"/>
      </w:tblGrid>
      <w:tr w:rsidR="009B771E" w:rsidTr="009B771E">
        <w:trPr>
          <w:trHeight w:val="414"/>
        </w:trPr>
        <w:tc>
          <w:tcPr>
            <w:tcW w:w="9576" w:type="dxa"/>
            <w:gridSpan w:val="2"/>
            <w:vAlign w:val="bottom"/>
            <w:hideMark/>
          </w:tcPr>
          <w:p w:rsidR="009B771E" w:rsidRDefault="009B771E">
            <w:pPr>
              <w:rPr>
                <w:rFonts w:ascii="Garamond" w:hAnsi="Garamond"/>
                <w:sz w:val="28"/>
                <w:szCs w:val="28"/>
              </w:rPr>
            </w:pPr>
            <w:r>
              <w:rPr>
                <w:rFonts w:ascii="Garamond" w:hAnsi="Garamond"/>
                <w:sz w:val="28"/>
                <w:szCs w:val="28"/>
              </w:rPr>
              <w:t xml:space="preserve">               MATERIALS</w:t>
            </w:r>
          </w:p>
        </w:tc>
      </w:tr>
      <w:tr w:rsidR="009B771E" w:rsidTr="009B771E">
        <w:trPr>
          <w:trHeight w:val="336"/>
        </w:trPr>
        <w:tc>
          <w:tcPr>
            <w:tcW w:w="1510" w:type="dxa"/>
          </w:tcPr>
          <w:p w:rsidR="009B771E" w:rsidRDefault="009B771E">
            <w:pPr>
              <w:rPr>
                <w:rFonts w:ascii="Garamond" w:hAnsi="Garamond"/>
              </w:rPr>
            </w:pPr>
          </w:p>
        </w:tc>
        <w:tc>
          <w:tcPr>
            <w:tcW w:w="8066" w:type="dxa"/>
            <w:vAlign w:val="center"/>
          </w:tcPr>
          <w:p w:rsidR="009B771E" w:rsidRDefault="009B771E">
            <w:pPr>
              <w:rPr>
                <w:rFonts w:ascii="Garamond" w:hAnsi="Garamond"/>
              </w:rPr>
            </w:pPr>
          </w:p>
          <w:p w:rsidR="009B771E" w:rsidRDefault="009B771E">
            <w:pPr>
              <w:rPr>
                <w:rFonts w:ascii="Garamond" w:hAnsi="Garamond"/>
              </w:rPr>
            </w:pPr>
            <w:r>
              <w:rPr>
                <w:rFonts w:ascii="Garamond" w:hAnsi="Garamond"/>
              </w:rPr>
              <w:t>Textbook, binder, spiral notebook, calculator, pencils etc.</w:t>
            </w:r>
          </w:p>
          <w:p w:rsidR="009B771E" w:rsidRDefault="009B771E">
            <w:pPr>
              <w:rPr>
                <w:rFonts w:ascii="Garamond" w:hAnsi="Garamond"/>
              </w:rPr>
            </w:pPr>
          </w:p>
        </w:tc>
      </w:tr>
      <w:tr w:rsidR="009B771E" w:rsidTr="009B771E">
        <w:trPr>
          <w:trHeight w:val="423"/>
        </w:trPr>
        <w:tc>
          <w:tcPr>
            <w:tcW w:w="9576" w:type="dxa"/>
            <w:gridSpan w:val="2"/>
            <w:vAlign w:val="bottom"/>
            <w:hideMark/>
          </w:tcPr>
          <w:p w:rsidR="009B771E" w:rsidRDefault="009B771E">
            <w:pPr>
              <w:rPr>
                <w:rFonts w:ascii="Garamond" w:hAnsi="Garamond"/>
                <w:sz w:val="28"/>
                <w:szCs w:val="28"/>
              </w:rPr>
            </w:pPr>
            <w:r>
              <w:rPr>
                <w:rFonts w:ascii="Garamond" w:hAnsi="Garamond"/>
                <w:sz w:val="28"/>
                <w:szCs w:val="28"/>
              </w:rPr>
              <w:t xml:space="preserve">               EXPECTATIONS OF STUDENTS</w:t>
            </w:r>
          </w:p>
        </w:tc>
      </w:tr>
      <w:tr w:rsidR="009B771E" w:rsidTr="009B771E">
        <w:trPr>
          <w:trHeight w:val="336"/>
        </w:trPr>
        <w:tc>
          <w:tcPr>
            <w:tcW w:w="1510" w:type="dxa"/>
          </w:tcPr>
          <w:p w:rsidR="009B771E" w:rsidRDefault="009B771E">
            <w:pPr>
              <w:rPr>
                <w:rFonts w:ascii="Garamond" w:hAnsi="Garamond"/>
              </w:rPr>
            </w:pPr>
          </w:p>
        </w:tc>
        <w:tc>
          <w:tcPr>
            <w:tcW w:w="8066" w:type="dxa"/>
            <w:vAlign w:val="center"/>
          </w:tcPr>
          <w:p w:rsidR="009B771E" w:rsidRDefault="009B771E">
            <w:pPr>
              <w:rPr>
                <w:rFonts w:ascii="Garamond" w:hAnsi="Garamond"/>
                <w:sz w:val="28"/>
                <w:szCs w:val="28"/>
              </w:rPr>
            </w:pPr>
            <w:r>
              <w:rPr>
                <w:rFonts w:ascii="Garamond" w:hAnsi="Garamond"/>
              </w:rPr>
              <w:t>To be respectful to all other individuals and all property</w:t>
            </w:r>
            <w:r>
              <w:rPr>
                <w:rFonts w:ascii="Garamond" w:hAnsi="Garamond"/>
              </w:rPr>
              <w:br/>
              <w:t>To be prepared and on time with appropriate materials and assignments</w:t>
            </w:r>
            <w:r>
              <w:rPr>
                <w:rFonts w:ascii="Garamond" w:hAnsi="Garamond"/>
              </w:rPr>
              <w:br/>
              <w:t>To be responsible for any missed work and notes</w:t>
            </w:r>
            <w:r>
              <w:rPr>
                <w:rFonts w:ascii="Garamond" w:hAnsi="Garamond"/>
              </w:rPr>
              <w:br/>
              <w:t>To be motivated to learn and accept challenges</w:t>
            </w:r>
          </w:p>
          <w:p w:rsidR="009B771E" w:rsidRDefault="009B771E">
            <w:pPr>
              <w:rPr>
                <w:rFonts w:ascii="Garamond" w:hAnsi="Garamond"/>
              </w:rPr>
            </w:pPr>
          </w:p>
        </w:tc>
      </w:tr>
      <w:tr w:rsidR="009B771E" w:rsidTr="009B771E">
        <w:trPr>
          <w:trHeight w:val="336"/>
        </w:trPr>
        <w:tc>
          <w:tcPr>
            <w:tcW w:w="9576" w:type="dxa"/>
            <w:gridSpan w:val="2"/>
            <w:hideMark/>
          </w:tcPr>
          <w:p w:rsidR="009B771E" w:rsidRDefault="009B771E" w:rsidP="009B771E">
            <w:pPr>
              <w:rPr>
                <w:rFonts w:ascii="Garamond" w:hAnsi="Garamond"/>
                <w:sz w:val="28"/>
                <w:szCs w:val="28"/>
              </w:rPr>
            </w:pPr>
            <w:r>
              <w:rPr>
                <w:rFonts w:ascii="Garamond" w:hAnsi="Garamond"/>
                <w:sz w:val="28"/>
                <w:szCs w:val="28"/>
              </w:rPr>
              <w:t xml:space="preserve">               </w:t>
            </w:r>
          </w:p>
        </w:tc>
      </w:tr>
    </w:tbl>
    <w:p w:rsidR="008351DB" w:rsidRDefault="008351DB"/>
    <w:sectPr w:rsidR="0083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1E"/>
    <w:rsid w:val="003E6478"/>
    <w:rsid w:val="00422647"/>
    <w:rsid w:val="007F2129"/>
    <w:rsid w:val="008351DB"/>
    <w:rsid w:val="009B771E"/>
    <w:rsid w:val="00A0070E"/>
    <w:rsid w:val="00A90D2A"/>
    <w:rsid w:val="00C3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1E"/>
    <w:pPr>
      <w:ind w:left="720"/>
      <w:contextualSpacing/>
    </w:pPr>
  </w:style>
  <w:style w:type="character" w:styleId="PlaceholderText">
    <w:name w:val="Placeholder Text"/>
    <w:basedOn w:val="DefaultParagraphFont"/>
    <w:uiPriority w:val="99"/>
    <w:semiHidden/>
    <w:rsid w:val="009B771E"/>
    <w:rPr>
      <w:color w:val="808080"/>
    </w:rPr>
  </w:style>
  <w:style w:type="table" w:styleId="TableGrid">
    <w:name w:val="Table Grid"/>
    <w:basedOn w:val="TableNormal"/>
    <w:uiPriority w:val="59"/>
    <w:rsid w:val="009B771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7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1E"/>
    <w:pPr>
      <w:ind w:left="720"/>
      <w:contextualSpacing/>
    </w:pPr>
  </w:style>
  <w:style w:type="character" w:styleId="PlaceholderText">
    <w:name w:val="Placeholder Text"/>
    <w:basedOn w:val="DefaultParagraphFont"/>
    <w:uiPriority w:val="99"/>
    <w:semiHidden/>
    <w:rsid w:val="009B771E"/>
    <w:rPr>
      <w:color w:val="808080"/>
    </w:rPr>
  </w:style>
  <w:style w:type="table" w:styleId="TableGrid">
    <w:name w:val="Table Grid"/>
    <w:basedOn w:val="TableNormal"/>
    <w:uiPriority w:val="59"/>
    <w:rsid w:val="009B771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94C95F5C0B47E8A89EDF0A12F1505E"/>
        <w:category>
          <w:name w:val="General"/>
          <w:gallery w:val="placeholder"/>
        </w:category>
        <w:types>
          <w:type w:val="bbPlcHdr"/>
        </w:types>
        <w:behaviors>
          <w:behavior w:val="content"/>
        </w:behaviors>
        <w:guid w:val="{7A204900-2745-46C6-A2BA-0ACB15B31599}"/>
      </w:docPartPr>
      <w:docPartBody>
        <w:p w:rsidR="0040085D" w:rsidRDefault="009464FB" w:rsidP="009464FB">
          <w:pPr>
            <w:pStyle w:val="AA94C95F5C0B47E8A89EDF0A12F1505E"/>
          </w:pPr>
          <w:r>
            <w:rPr>
              <w:rStyle w:val="PlaceholderText"/>
              <w:rFonts w:ascii="Garamond" w:hAnsi="Garamond"/>
              <w:sz w:val="28"/>
              <w:szCs w:val="28"/>
            </w:rPr>
            <w:t>Insert Teacher Name</w:t>
          </w:r>
        </w:p>
      </w:docPartBody>
    </w:docPart>
    <w:docPart>
      <w:docPartPr>
        <w:name w:val="AACD2AC6636C40D6AC899AD3B0CA125C"/>
        <w:category>
          <w:name w:val="General"/>
          <w:gallery w:val="placeholder"/>
        </w:category>
        <w:types>
          <w:type w:val="bbPlcHdr"/>
        </w:types>
        <w:behaviors>
          <w:behavior w:val="content"/>
        </w:behaviors>
        <w:guid w:val="{174F952B-4D82-4BED-A951-75E7E3CA0B86}"/>
      </w:docPartPr>
      <w:docPartBody>
        <w:p w:rsidR="0040085D" w:rsidRDefault="009464FB" w:rsidP="009464FB">
          <w:pPr>
            <w:pStyle w:val="AACD2AC6636C40D6AC899AD3B0CA125C"/>
          </w:pPr>
          <w:r>
            <w:rPr>
              <w:rStyle w:val="PlaceholderText"/>
              <w:rFonts w:ascii="Garamond" w:hAnsi="Garamond"/>
              <w:sz w:val="28"/>
              <w:szCs w:val="28"/>
            </w:rPr>
            <w:t>Insert Room Number</w:t>
          </w:r>
        </w:p>
      </w:docPartBody>
    </w:docPart>
    <w:docPart>
      <w:docPartPr>
        <w:name w:val="249A1EE8FE3B4AFBA316ADA0B49618E3"/>
        <w:category>
          <w:name w:val="General"/>
          <w:gallery w:val="placeholder"/>
        </w:category>
        <w:types>
          <w:type w:val="bbPlcHdr"/>
        </w:types>
        <w:behaviors>
          <w:behavior w:val="content"/>
        </w:behaviors>
        <w:guid w:val="{AC11FF17-D7AD-4E1A-B3AB-8D1F5883C155}"/>
      </w:docPartPr>
      <w:docPartBody>
        <w:p w:rsidR="0040085D" w:rsidRDefault="009464FB" w:rsidP="009464FB">
          <w:pPr>
            <w:pStyle w:val="249A1EE8FE3B4AFBA316ADA0B49618E3"/>
          </w:pPr>
          <w:r>
            <w:rPr>
              <w:rStyle w:val="PlaceholderText"/>
              <w:rFonts w:ascii="Garamond" w:hAnsi="Garamond"/>
              <w:sz w:val="28"/>
              <w:szCs w:val="28"/>
            </w:rPr>
            <w:t>Insert Full Year/Semester</w:t>
          </w:r>
        </w:p>
      </w:docPartBody>
    </w:docPart>
    <w:docPart>
      <w:docPartPr>
        <w:name w:val="8EB7CE575FD644A3BFD0AB4FAA973447"/>
        <w:category>
          <w:name w:val="General"/>
          <w:gallery w:val="placeholder"/>
        </w:category>
        <w:types>
          <w:type w:val="bbPlcHdr"/>
        </w:types>
        <w:behaviors>
          <w:behavior w:val="content"/>
        </w:behaviors>
        <w:guid w:val="{85B4FAB9-E956-41D8-A30A-537B2DF057F1}"/>
      </w:docPartPr>
      <w:docPartBody>
        <w:p w:rsidR="0040085D" w:rsidRDefault="009464FB" w:rsidP="009464FB">
          <w:pPr>
            <w:pStyle w:val="8EB7CE575FD644A3BFD0AB4FAA973447"/>
          </w:pPr>
          <w:r>
            <w:rPr>
              <w:rStyle w:val="PlaceholderText"/>
              <w:rFonts w:ascii="Garamond" w:hAnsi="Garamond"/>
              <w:sz w:val="28"/>
              <w:szCs w:val="28"/>
            </w:rPr>
            <w:t>Insert Period</w:t>
          </w:r>
        </w:p>
      </w:docPartBody>
    </w:docPart>
    <w:docPart>
      <w:docPartPr>
        <w:name w:val="EE036F14A4EC4D6DA97AC54937C4CEB3"/>
        <w:category>
          <w:name w:val="General"/>
          <w:gallery w:val="placeholder"/>
        </w:category>
        <w:types>
          <w:type w:val="bbPlcHdr"/>
        </w:types>
        <w:behaviors>
          <w:behavior w:val="content"/>
        </w:behaviors>
        <w:guid w:val="{DD3A0D43-A008-47CF-BD12-2421488F3F8C}"/>
      </w:docPartPr>
      <w:docPartBody>
        <w:p w:rsidR="0040085D" w:rsidRDefault="009464FB" w:rsidP="009464FB">
          <w:pPr>
            <w:pStyle w:val="EE036F14A4EC4D6DA97AC54937C4CEB3"/>
          </w:pPr>
          <w:r>
            <w:rPr>
              <w:rStyle w:val="PlaceholderText"/>
              <w:rFonts w:ascii="Garamond" w:hAnsi="Garamond"/>
              <w:sz w:val="28"/>
              <w:szCs w:val="28"/>
            </w:rPr>
            <w:t>Insert Email Address</w:t>
          </w:r>
        </w:p>
      </w:docPartBody>
    </w:docPart>
    <w:docPart>
      <w:docPartPr>
        <w:name w:val="5F2165FFF2894EA88C4F5FF9263704D8"/>
        <w:category>
          <w:name w:val="General"/>
          <w:gallery w:val="placeholder"/>
        </w:category>
        <w:types>
          <w:type w:val="bbPlcHdr"/>
        </w:types>
        <w:behaviors>
          <w:behavior w:val="content"/>
        </w:behaviors>
        <w:guid w:val="{722810E7-F04F-4EBA-B2BF-C199D34A3DE9}"/>
      </w:docPartPr>
      <w:docPartBody>
        <w:p w:rsidR="0040085D" w:rsidRDefault="009464FB" w:rsidP="009464FB">
          <w:pPr>
            <w:pStyle w:val="5F2165FFF2894EA88C4F5FF9263704D8"/>
          </w:pPr>
          <w:r>
            <w:rPr>
              <w:rStyle w:val="PlaceholderText"/>
              <w:rFonts w:ascii="Garamond" w:hAnsi="Garamond"/>
              <w:sz w:val="28"/>
              <w:szCs w:val="28"/>
            </w:rPr>
            <w:t>Insert % Here (Minimum of 70%)</w:t>
          </w:r>
          <w:r>
            <w:rPr>
              <w:rStyle w:val="PlaceholderText"/>
            </w:rPr>
            <w:t>.</w:t>
          </w:r>
        </w:p>
      </w:docPartBody>
    </w:docPart>
    <w:docPart>
      <w:docPartPr>
        <w:name w:val="11F39BA3A799484BBFF50C822D37FE9B"/>
        <w:category>
          <w:name w:val="General"/>
          <w:gallery w:val="placeholder"/>
        </w:category>
        <w:types>
          <w:type w:val="bbPlcHdr"/>
        </w:types>
        <w:behaviors>
          <w:behavior w:val="content"/>
        </w:behaviors>
        <w:guid w:val="{EA07608F-1AB8-4941-9758-DF6DEB45C741}"/>
      </w:docPartPr>
      <w:docPartBody>
        <w:p w:rsidR="0040085D" w:rsidRDefault="009464FB" w:rsidP="009464FB">
          <w:pPr>
            <w:pStyle w:val="11F39BA3A799484BBFF50C822D37FE9B"/>
          </w:pPr>
          <w:r>
            <w:rPr>
              <w:rStyle w:val="PlaceholderText"/>
              <w:rFonts w:ascii="Garamond" w:hAnsi="Garamond"/>
              <w:sz w:val="28"/>
              <w:szCs w:val="28"/>
            </w:rPr>
            <w:t xml:space="preserve">Insert Categories/Weighting </w:t>
          </w:r>
          <w:r>
            <w:rPr>
              <w:rStyle w:val="PlaceholderText"/>
              <w:rFonts w:ascii="Garamond" w:hAnsi="Garamond"/>
            </w:rPr>
            <w:t>(ie. Papers – 30%)</w:t>
          </w:r>
        </w:p>
      </w:docPartBody>
    </w:docPart>
    <w:docPart>
      <w:docPartPr>
        <w:name w:val="CC93CA105A744969BC5C3D14F8330E2F"/>
        <w:category>
          <w:name w:val="General"/>
          <w:gallery w:val="placeholder"/>
        </w:category>
        <w:types>
          <w:type w:val="bbPlcHdr"/>
        </w:types>
        <w:behaviors>
          <w:behavior w:val="content"/>
        </w:behaviors>
        <w:guid w:val="{A2BA151F-E99A-44D2-8325-BF86C251814A}"/>
      </w:docPartPr>
      <w:docPartBody>
        <w:p w:rsidR="0040085D" w:rsidRDefault="009464FB" w:rsidP="009464FB">
          <w:pPr>
            <w:pStyle w:val="CC93CA105A744969BC5C3D14F8330E2F"/>
          </w:pPr>
          <w:r>
            <w:rPr>
              <w:rStyle w:val="PlaceholderText"/>
              <w:rFonts w:ascii="Garamond" w:hAnsi="Garamond"/>
              <w:sz w:val="28"/>
              <w:szCs w:val="28"/>
            </w:rPr>
            <w:t>Insert % Here (Maximum of 30%)</w:t>
          </w:r>
          <w:r>
            <w:rPr>
              <w:rStyle w:val="PlaceholderText"/>
            </w:rPr>
            <w:t>.</w:t>
          </w:r>
        </w:p>
      </w:docPartBody>
    </w:docPart>
    <w:docPart>
      <w:docPartPr>
        <w:name w:val="8A32708D9B5D49C1AC326AD20FF506E6"/>
        <w:category>
          <w:name w:val="General"/>
          <w:gallery w:val="placeholder"/>
        </w:category>
        <w:types>
          <w:type w:val="bbPlcHdr"/>
        </w:types>
        <w:behaviors>
          <w:behavior w:val="content"/>
        </w:behaviors>
        <w:guid w:val="{DBB2C575-556A-4D40-9886-C24B46CCAB3A}"/>
      </w:docPartPr>
      <w:docPartBody>
        <w:p w:rsidR="0040085D" w:rsidRDefault="009464FB" w:rsidP="009464FB">
          <w:pPr>
            <w:pStyle w:val="8A32708D9B5D49C1AC326AD20FF506E6"/>
          </w:pPr>
          <w:r>
            <w:rPr>
              <w:rStyle w:val="PlaceholderText"/>
              <w:rFonts w:ascii="Garamond" w:hAnsi="Garamond"/>
              <w:sz w:val="28"/>
              <w:szCs w:val="28"/>
            </w:rPr>
            <w:t xml:space="preserve">Insert Categories/Weighting </w:t>
          </w:r>
          <w:r>
            <w:rPr>
              <w:rStyle w:val="PlaceholderText"/>
              <w:rFonts w:ascii="Garamond" w:hAnsi="Garamond"/>
            </w:rPr>
            <w:t>(ie. Quizzes – 50%)</w:t>
          </w:r>
        </w:p>
      </w:docPartBody>
    </w:docPart>
    <w:docPart>
      <w:docPartPr>
        <w:name w:val="2F693EF0C42F4D87829A8A9C5815958F"/>
        <w:category>
          <w:name w:val="General"/>
          <w:gallery w:val="placeholder"/>
        </w:category>
        <w:types>
          <w:type w:val="bbPlcHdr"/>
        </w:types>
        <w:behaviors>
          <w:behavior w:val="content"/>
        </w:behaviors>
        <w:guid w:val="{8674D062-AC28-442D-8189-3889FA041E2A}"/>
      </w:docPartPr>
      <w:docPartBody>
        <w:p w:rsidR="0040085D" w:rsidRDefault="009464FB" w:rsidP="009464FB">
          <w:pPr>
            <w:pStyle w:val="2F693EF0C42F4D87829A8A9C5815958F"/>
          </w:pPr>
          <w:r>
            <w:rPr>
              <w:rStyle w:val="PlaceholderText"/>
              <w:rFonts w:ascii="Garamond" w:hAnsi="Garamond"/>
              <w:sz w:val="28"/>
              <w:szCs w:val="28"/>
            </w:rPr>
            <w:t>Insert % Here (Maximum of 10%)</w:t>
          </w:r>
        </w:p>
      </w:docPartBody>
    </w:docPart>
    <w:docPart>
      <w:docPartPr>
        <w:name w:val="08F9D9C5BE0144B689EC49B6B2BA223A"/>
        <w:category>
          <w:name w:val="General"/>
          <w:gallery w:val="placeholder"/>
        </w:category>
        <w:types>
          <w:type w:val="bbPlcHdr"/>
        </w:types>
        <w:behaviors>
          <w:behavior w:val="content"/>
        </w:behaviors>
        <w:guid w:val="{5CC0C8E3-C928-40FF-86EC-F8D5D504645E}"/>
      </w:docPartPr>
      <w:docPartBody>
        <w:p w:rsidR="0040085D" w:rsidRDefault="009464FB" w:rsidP="009464FB">
          <w:pPr>
            <w:pStyle w:val="08F9D9C5BE0144B689EC49B6B2BA223A"/>
          </w:pPr>
          <w:r>
            <w:rPr>
              <w:rStyle w:val="PlaceholderText"/>
              <w:rFonts w:ascii="Garamond" w:hAnsi="Garamond"/>
              <w:sz w:val="28"/>
              <w:szCs w:val="28"/>
            </w:rPr>
            <w:t xml:space="preserve">Insert Categories/Weighting </w:t>
          </w:r>
          <w:r>
            <w:rPr>
              <w:rStyle w:val="PlaceholderText"/>
              <w:rFonts w:ascii="Garamond" w:hAnsi="Garamond"/>
            </w:rPr>
            <w:t>(ie. Particip. -  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FB"/>
    <w:rsid w:val="0040085D"/>
    <w:rsid w:val="0094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FB"/>
  </w:style>
  <w:style w:type="paragraph" w:customStyle="1" w:styleId="AA94C95F5C0B47E8A89EDF0A12F1505E">
    <w:name w:val="AA94C95F5C0B47E8A89EDF0A12F1505E"/>
    <w:rsid w:val="009464FB"/>
  </w:style>
  <w:style w:type="paragraph" w:customStyle="1" w:styleId="AACD2AC6636C40D6AC899AD3B0CA125C">
    <w:name w:val="AACD2AC6636C40D6AC899AD3B0CA125C"/>
    <w:rsid w:val="009464FB"/>
  </w:style>
  <w:style w:type="paragraph" w:customStyle="1" w:styleId="249A1EE8FE3B4AFBA316ADA0B49618E3">
    <w:name w:val="249A1EE8FE3B4AFBA316ADA0B49618E3"/>
    <w:rsid w:val="009464FB"/>
  </w:style>
  <w:style w:type="paragraph" w:customStyle="1" w:styleId="8EB7CE575FD644A3BFD0AB4FAA973447">
    <w:name w:val="8EB7CE575FD644A3BFD0AB4FAA973447"/>
    <w:rsid w:val="009464FB"/>
  </w:style>
  <w:style w:type="paragraph" w:customStyle="1" w:styleId="EE036F14A4EC4D6DA97AC54937C4CEB3">
    <w:name w:val="EE036F14A4EC4D6DA97AC54937C4CEB3"/>
    <w:rsid w:val="009464FB"/>
  </w:style>
  <w:style w:type="paragraph" w:customStyle="1" w:styleId="5F2165FFF2894EA88C4F5FF9263704D8">
    <w:name w:val="5F2165FFF2894EA88C4F5FF9263704D8"/>
    <w:rsid w:val="009464FB"/>
  </w:style>
  <w:style w:type="paragraph" w:customStyle="1" w:styleId="11F39BA3A799484BBFF50C822D37FE9B">
    <w:name w:val="11F39BA3A799484BBFF50C822D37FE9B"/>
    <w:rsid w:val="009464FB"/>
  </w:style>
  <w:style w:type="paragraph" w:customStyle="1" w:styleId="CC93CA105A744969BC5C3D14F8330E2F">
    <w:name w:val="CC93CA105A744969BC5C3D14F8330E2F"/>
    <w:rsid w:val="009464FB"/>
  </w:style>
  <w:style w:type="paragraph" w:customStyle="1" w:styleId="8A32708D9B5D49C1AC326AD20FF506E6">
    <w:name w:val="8A32708D9B5D49C1AC326AD20FF506E6"/>
    <w:rsid w:val="009464FB"/>
  </w:style>
  <w:style w:type="paragraph" w:customStyle="1" w:styleId="2F693EF0C42F4D87829A8A9C5815958F">
    <w:name w:val="2F693EF0C42F4D87829A8A9C5815958F"/>
    <w:rsid w:val="009464FB"/>
  </w:style>
  <w:style w:type="paragraph" w:customStyle="1" w:styleId="08F9D9C5BE0144B689EC49B6B2BA223A">
    <w:name w:val="08F9D9C5BE0144B689EC49B6B2BA223A"/>
    <w:rsid w:val="009464FB"/>
  </w:style>
  <w:style w:type="paragraph" w:customStyle="1" w:styleId="38F23F3EF3A84033B7EC3EB608E18A00">
    <w:name w:val="38F23F3EF3A84033B7EC3EB608E18A00"/>
    <w:rsid w:val="009464FB"/>
  </w:style>
  <w:style w:type="paragraph" w:customStyle="1" w:styleId="4496B3FC1F564CD89709ABBB1B0FA16B">
    <w:name w:val="4496B3FC1F564CD89709ABBB1B0FA16B"/>
    <w:rsid w:val="009464FB"/>
  </w:style>
  <w:style w:type="paragraph" w:customStyle="1" w:styleId="B209398FBAB54D65A13371A6F5397454">
    <w:name w:val="B209398FBAB54D65A13371A6F5397454"/>
    <w:rsid w:val="009464FB"/>
  </w:style>
  <w:style w:type="paragraph" w:customStyle="1" w:styleId="76F7E95041E643A987857E5AABBD7A18">
    <w:name w:val="76F7E95041E643A987857E5AABBD7A18"/>
    <w:rsid w:val="009464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FB"/>
  </w:style>
  <w:style w:type="paragraph" w:customStyle="1" w:styleId="AA94C95F5C0B47E8A89EDF0A12F1505E">
    <w:name w:val="AA94C95F5C0B47E8A89EDF0A12F1505E"/>
    <w:rsid w:val="009464FB"/>
  </w:style>
  <w:style w:type="paragraph" w:customStyle="1" w:styleId="AACD2AC6636C40D6AC899AD3B0CA125C">
    <w:name w:val="AACD2AC6636C40D6AC899AD3B0CA125C"/>
    <w:rsid w:val="009464FB"/>
  </w:style>
  <w:style w:type="paragraph" w:customStyle="1" w:styleId="249A1EE8FE3B4AFBA316ADA0B49618E3">
    <w:name w:val="249A1EE8FE3B4AFBA316ADA0B49618E3"/>
    <w:rsid w:val="009464FB"/>
  </w:style>
  <w:style w:type="paragraph" w:customStyle="1" w:styleId="8EB7CE575FD644A3BFD0AB4FAA973447">
    <w:name w:val="8EB7CE575FD644A3BFD0AB4FAA973447"/>
    <w:rsid w:val="009464FB"/>
  </w:style>
  <w:style w:type="paragraph" w:customStyle="1" w:styleId="EE036F14A4EC4D6DA97AC54937C4CEB3">
    <w:name w:val="EE036F14A4EC4D6DA97AC54937C4CEB3"/>
    <w:rsid w:val="009464FB"/>
  </w:style>
  <w:style w:type="paragraph" w:customStyle="1" w:styleId="5F2165FFF2894EA88C4F5FF9263704D8">
    <w:name w:val="5F2165FFF2894EA88C4F5FF9263704D8"/>
    <w:rsid w:val="009464FB"/>
  </w:style>
  <w:style w:type="paragraph" w:customStyle="1" w:styleId="11F39BA3A799484BBFF50C822D37FE9B">
    <w:name w:val="11F39BA3A799484BBFF50C822D37FE9B"/>
    <w:rsid w:val="009464FB"/>
  </w:style>
  <w:style w:type="paragraph" w:customStyle="1" w:styleId="CC93CA105A744969BC5C3D14F8330E2F">
    <w:name w:val="CC93CA105A744969BC5C3D14F8330E2F"/>
    <w:rsid w:val="009464FB"/>
  </w:style>
  <w:style w:type="paragraph" w:customStyle="1" w:styleId="8A32708D9B5D49C1AC326AD20FF506E6">
    <w:name w:val="8A32708D9B5D49C1AC326AD20FF506E6"/>
    <w:rsid w:val="009464FB"/>
  </w:style>
  <w:style w:type="paragraph" w:customStyle="1" w:styleId="2F693EF0C42F4D87829A8A9C5815958F">
    <w:name w:val="2F693EF0C42F4D87829A8A9C5815958F"/>
    <w:rsid w:val="009464FB"/>
  </w:style>
  <w:style w:type="paragraph" w:customStyle="1" w:styleId="08F9D9C5BE0144B689EC49B6B2BA223A">
    <w:name w:val="08F9D9C5BE0144B689EC49B6B2BA223A"/>
    <w:rsid w:val="009464FB"/>
  </w:style>
  <w:style w:type="paragraph" w:customStyle="1" w:styleId="38F23F3EF3A84033B7EC3EB608E18A00">
    <w:name w:val="38F23F3EF3A84033B7EC3EB608E18A00"/>
    <w:rsid w:val="009464FB"/>
  </w:style>
  <w:style w:type="paragraph" w:customStyle="1" w:styleId="4496B3FC1F564CD89709ABBB1B0FA16B">
    <w:name w:val="4496B3FC1F564CD89709ABBB1B0FA16B"/>
    <w:rsid w:val="009464FB"/>
  </w:style>
  <w:style w:type="paragraph" w:customStyle="1" w:styleId="B209398FBAB54D65A13371A6F5397454">
    <w:name w:val="B209398FBAB54D65A13371A6F5397454"/>
    <w:rsid w:val="009464FB"/>
  </w:style>
  <w:style w:type="paragraph" w:customStyle="1" w:styleId="76F7E95041E643A987857E5AABBD7A18">
    <w:name w:val="76F7E95041E643A987857E5AABBD7A18"/>
    <w:rsid w:val="00946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2014-09-15T19:46:00Z</dcterms:created>
  <dcterms:modified xsi:type="dcterms:W3CDTF">2014-09-17T21:12:00Z</dcterms:modified>
</cp:coreProperties>
</file>