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15" w:rsidRDefault="00016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Name:</w:t>
      </w:r>
    </w:p>
    <w:p w:rsidR="000169F4" w:rsidRDefault="000169F4" w:rsidP="000169F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Protests for the right to vote and The Freedom Riders v. Baltimore Riots</w:t>
      </w:r>
    </w:p>
    <w:p w:rsidR="000169F4" w:rsidRDefault="000169F4" w:rsidP="00016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Watch the following clips on the Civil Rights movement followed by the Baltimore Riots that occurred recently.</w:t>
      </w:r>
    </w:p>
    <w:p w:rsidR="000169F4" w:rsidRDefault="000169F4" w:rsidP="000169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Clips:</w:t>
      </w:r>
    </w:p>
    <w:p w:rsidR="000169F4" w:rsidRDefault="000169F4" w:rsidP="0001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African Americans often would stand peacefully outside voting registration centers to register to vote even though they knew they would not be allowed.</w:t>
      </w:r>
      <w:r w:rsidR="00B97B98">
        <w:rPr>
          <w:rFonts w:ascii="Times New Roman" w:hAnsi="Times New Roman" w:cs="Times New Roman"/>
          <w:sz w:val="28"/>
        </w:rPr>
        <w:t xml:space="preserve">  Notice that they don’</w:t>
      </w:r>
      <w:r w:rsidR="00B70B2C">
        <w:rPr>
          <w:rFonts w:ascii="Times New Roman" w:hAnsi="Times New Roman" w:cs="Times New Roman"/>
          <w:sz w:val="28"/>
        </w:rPr>
        <w:t>t react to police actions.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</w:p>
    <w:p w:rsidR="000169F4" w:rsidRDefault="000169F4" w:rsidP="0001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Freedom Riders were civil rights workers who went on organized bus trips through various southern states in which protesters challenged illegal segregation</w:t>
      </w:r>
    </w:p>
    <w:p w:rsidR="000169F4" w:rsidRDefault="00B97B98" w:rsidP="000169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Freddy Gray was a 25 year old African American man in Baltimore, MD who was killed while in police custody.  The video shown is Baltimore’s reaction.</w:t>
      </w:r>
    </w:p>
    <w:p w:rsidR="00B97B98" w:rsidRDefault="00B97B98" w:rsidP="00B97B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Answer the following questions:</w:t>
      </w:r>
    </w:p>
    <w:p w:rsidR="00B97B98" w:rsidRDefault="00B97B98" w:rsidP="00B97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is different about protests during the Civil Rights Movement and the protests in Baltimore?</w:t>
      </w:r>
    </w:p>
    <w:p w:rsidR="00B97B98" w:rsidRDefault="00B97B98" w:rsidP="00B97B98">
      <w:pPr>
        <w:rPr>
          <w:rFonts w:ascii="Times New Roman" w:hAnsi="Times New Roman" w:cs="Times New Roman"/>
          <w:sz w:val="28"/>
        </w:rPr>
      </w:pPr>
    </w:p>
    <w:p w:rsidR="00B97B98" w:rsidRDefault="00B97B98" w:rsidP="00B97B98">
      <w:pPr>
        <w:rPr>
          <w:rFonts w:ascii="Times New Roman" w:hAnsi="Times New Roman" w:cs="Times New Roman"/>
          <w:sz w:val="28"/>
        </w:rPr>
      </w:pPr>
    </w:p>
    <w:p w:rsidR="00B97B98" w:rsidRDefault="00B97B98" w:rsidP="00B97B98">
      <w:pPr>
        <w:rPr>
          <w:rFonts w:ascii="Times New Roman" w:hAnsi="Times New Roman" w:cs="Times New Roman"/>
          <w:sz w:val="28"/>
        </w:rPr>
      </w:pPr>
    </w:p>
    <w:p w:rsidR="00B97B98" w:rsidRPr="00B97B98" w:rsidRDefault="00B97B98" w:rsidP="00B97B98">
      <w:pPr>
        <w:rPr>
          <w:rFonts w:ascii="Times New Roman" w:hAnsi="Times New Roman" w:cs="Times New Roman"/>
          <w:sz w:val="28"/>
        </w:rPr>
      </w:pPr>
    </w:p>
    <w:p w:rsidR="00B97B98" w:rsidRPr="00B97B98" w:rsidRDefault="00B97B98" w:rsidP="00B97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Which form of protest has a better chance of achieving its goals?</w:t>
      </w:r>
    </w:p>
    <w:sectPr w:rsidR="00B97B98" w:rsidRPr="00B9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900"/>
    <w:multiLevelType w:val="hybridMultilevel"/>
    <w:tmpl w:val="F7C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E3F7A"/>
    <w:multiLevelType w:val="hybridMultilevel"/>
    <w:tmpl w:val="28EA1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169F4"/>
    <w:rsid w:val="00B70B2C"/>
    <w:rsid w:val="00B97B98"/>
    <w:rsid w:val="00C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2015-04-30T13:37:00Z</dcterms:created>
  <dcterms:modified xsi:type="dcterms:W3CDTF">2015-04-30T14:10:00Z</dcterms:modified>
</cp:coreProperties>
</file>